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bookmarkStart w:id="0" w:name="_GoBack"/>
      <w:bookmarkEnd w:id="0"/>
      <w:r w:rsidRPr="008F5674">
        <w:rPr>
          <w:rFonts w:hAnsi="ＭＳ 明朝" w:cs="ＭＳ 明朝" w:hint="eastAsia"/>
          <w:color w:val="000000"/>
          <w:kern w:val="0"/>
          <w:sz w:val="21"/>
          <w:szCs w:val="21"/>
        </w:rPr>
        <w:t>参考様式１２</w:t>
      </w:r>
    </w:p>
    <w:p w:rsidR="008F5674" w:rsidRPr="008F5674" w:rsidRDefault="008F5674" w:rsidP="008F5674">
      <w:pPr>
        <w:widowControl w:val="0"/>
        <w:wordWrap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eastAsia="ＭＳ ゴシック" w:hAnsi="Times New Roman" w:cs="ＭＳ ゴシック" w:hint="eastAsia"/>
          <w:color w:val="000000"/>
          <w:kern w:val="0"/>
          <w:szCs w:val="24"/>
        </w:rPr>
        <w:t>農地所有適格法人報告書</w:t>
      </w:r>
    </w:p>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年　　月　　日</w:t>
      </w:r>
    </w:p>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農業委員会会長　様</w:t>
      </w:r>
    </w:p>
    <w:tbl>
      <w:tblPr>
        <w:tblW w:w="0" w:type="auto"/>
        <w:tblInd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604"/>
      </w:tblGrid>
      <w:tr w:rsidR="008F5674" w:rsidRPr="008F5674">
        <w:tc>
          <w:tcPr>
            <w:tcW w:w="857"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報告者</w:t>
            </w:r>
          </w:p>
        </w:tc>
        <w:tc>
          <w:tcPr>
            <w:tcW w:w="4604"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所</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在</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地</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名</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称</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代表者氏名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（電</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話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局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番）</w:t>
            </w:r>
          </w:p>
        </w:tc>
      </w:tr>
    </w:tbl>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農地法第６条第１項の規定により、下記のとおり事業の状況等を報告します。</w:t>
      </w:r>
    </w:p>
    <w:p w:rsidR="008F5674" w:rsidRPr="008F5674" w:rsidRDefault="008F5674" w:rsidP="008F5674">
      <w:pPr>
        <w:widowControl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1285"/>
        <w:gridCol w:w="429"/>
        <w:gridCol w:w="214"/>
        <w:gridCol w:w="107"/>
        <w:gridCol w:w="1178"/>
        <w:gridCol w:w="642"/>
        <w:gridCol w:w="322"/>
        <w:gridCol w:w="482"/>
        <w:gridCol w:w="267"/>
        <w:gridCol w:w="107"/>
        <w:gridCol w:w="429"/>
        <w:gridCol w:w="321"/>
        <w:gridCol w:w="214"/>
        <w:gridCol w:w="429"/>
        <w:gridCol w:w="749"/>
        <w:gridCol w:w="54"/>
        <w:gridCol w:w="910"/>
      </w:tblGrid>
      <w:tr w:rsidR="008F5674" w:rsidRPr="008F5674">
        <w:tc>
          <w:tcPr>
            <w:tcW w:w="1392"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経営面積</w:t>
            </w:r>
          </w:p>
        </w:tc>
        <w:tc>
          <w:tcPr>
            <w:tcW w:w="1928"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田</w:t>
            </w:r>
          </w:p>
        </w:tc>
        <w:tc>
          <w:tcPr>
            <w:tcW w:w="1927"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畑</w:t>
            </w:r>
          </w:p>
        </w:tc>
        <w:tc>
          <w:tcPr>
            <w:tcW w:w="1928"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採草放牧地</w:t>
            </w:r>
          </w:p>
        </w:tc>
        <w:tc>
          <w:tcPr>
            <w:tcW w:w="2356"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計</w:t>
            </w:r>
          </w:p>
        </w:tc>
      </w:tr>
      <w:tr w:rsidR="008F5674" w:rsidRPr="008F5674">
        <w:tc>
          <w:tcPr>
            <w:tcW w:w="1392"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928"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7"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8"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2356"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r>
      <w:tr w:rsidR="008F5674" w:rsidRPr="008F5674">
        <w:tc>
          <w:tcPr>
            <w:tcW w:w="1392"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法人の形態</w:t>
            </w:r>
          </w:p>
        </w:tc>
        <w:tc>
          <w:tcPr>
            <w:tcW w:w="8139" w:type="dxa"/>
            <w:gridSpan w:val="1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事業の内容</w:t>
            </w: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農畜産物の名称</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農業関連事業</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その他事業</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売上高</w:t>
            </w: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事業年度</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農業以外の事業</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３年前（実績）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２年前（実績）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１年前（実績）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当該年</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構</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成</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員</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状況</w:t>
            </w:r>
          </w:p>
        </w:tc>
        <w:tc>
          <w:tcPr>
            <w:tcW w:w="750"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tc>
        <w:tc>
          <w:tcPr>
            <w:tcW w:w="1606" w:type="dxa"/>
            <w:gridSpan w:val="2"/>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750"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2142"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法人に対する農地</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等の提供の状況</w:t>
            </w:r>
          </w:p>
        </w:tc>
        <w:tc>
          <w:tcPr>
            <w:tcW w:w="2249"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法人が行う農業への</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年間従事日数</w:t>
            </w:r>
          </w:p>
        </w:tc>
        <w:tc>
          <w:tcPr>
            <w:tcW w:w="1713"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農作業の委託</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の状況</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権利の種類</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面積</w:t>
            </w: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713"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ａ</w:t>
            </w: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p w:rsidR="008F5674" w:rsidRDefault="008F5674" w:rsidP="008F5674">
            <w:pPr>
              <w:widowControl w:val="0"/>
              <w:suppressAutoHyphens/>
              <w:overflowPunct w:val="0"/>
              <w:autoSpaceDE w:val="0"/>
              <w:autoSpaceDN w:val="0"/>
              <w:adjustRightInd w:val="0"/>
              <w:spacing w:line="280" w:lineRule="exact"/>
              <w:jc w:val="left"/>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以外の</w:t>
            </w:r>
          </w:p>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者</w:t>
            </w: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c>
          <w:tcPr>
            <w:tcW w:w="910"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10" w:type="dxa"/>
            <w:vMerge/>
            <w:tcBorders>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10" w:type="dxa"/>
            <w:vMerge/>
            <w:tcBorders>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業務執行役員の状況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2"/>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2570" w:type="dxa"/>
            <w:gridSpan w:val="5"/>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214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2"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570" w:type="dxa"/>
            <w:gridSpan w:val="5"/>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使用人の状況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2"/>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2570" w:type="dxa"/>
            <w:gridSpan w:val="5"/>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tc>
        <w:tc>
          <w:tcPr>
            <w:tcW w:w="214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2"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570" w:type="dxa"/>
            <w:gridSpan w:val="5"/>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bl>
    <w:p w:rsidR="008F5674" w:rsidRPr="008F5674" w:rsidRDefault="008F5674" w:rsidP="008F5674">
      <w:pPr>
        <w:widowControl w:val="0"/>
        <w:wordWrap w:val="0"/>
        <w:overflowPunct w:val="0"/>
        <w:autoSpaceDE w:val="0"/>
        <w:autoSpaceDN w:val="0"/>
        <w:ind w:left="640" w:hanging="640"/>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lastRenderedPageBreak/>
        <w:t>注　１　農地法第３条第３項の規定により農地等の権利移動の許可を受けようとする場合にあっては、「構成員の状況」欄は、記入を要しないこと。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２　「事業の内容」の「農畜産物の名称」欄には、法人の生産する農畜産物のうち、粗収益の</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％を超えると認められるものの名称を記入すること。なお、いずれの農畜産物の粗収益も</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％を超えない場合には、粗収益の多いものから順に３つの農畜産物の名称を記入すること。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３　「事業の内容」の「農業関連事業」とは、次のものをいう。</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(1) </w:t>
      </w:r>
      <w:r w:rsidRPr="008F5674">
        <w:rPr>
          <w:rFonts w:hAnsi="ＭＳ 明朝" w:cs="ＭＳ 明朝" w:hint="eastAsia"/>
          <w:color w:val="000000"/>
          <w:kern w:val="0"/>
          <w:sz w:val="20"/>
          <w:szCs w:val="20"/>
        </w:rPr>
        <w:t>耕作又は養畜の事業に関連する次に掲げる事業</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ア　農畜産物を原料又は材料として使用する製造又は加工</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イ　農畜産物の貯蔵、運搬又は販売</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ウ　農業生産に必要な資材の製造</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エ　農作業の受託</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オ　農村滞在型余暇活動に利用される施設の設置及び運営並びに農村滞在型余暇活動を行う者を宿泊させること等農村滞在型余暇活動に必要な役務の提供</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(2) </w:t>
      </w:r>
      <w:r w:rsidRPr="008F5674">
        <w:rPr>
          <w:rFonts w:hAnsi="ＭＳ 明朝" w:cs="ＭＳ 明朝" w:hint="eastAsia"/>
          <w:color w:val="000000"/>
          <w:kern w:val="0"/>
          <w:sz w:val="20"/>
          <w:szCs w:val="20"/>
        </w:rPr>
        <w:t>農業と併せ行う林業</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(3) </w:t>
      </w:r>
      <w:r w:rsidRPr="008F5674">
        <w:rPr>
          <w:rFonts w:hAnsi="ＭＳ 明朝" w:cs="ＭＳ 明朝" w:hint="eastAsia"/>
          <w:color w:val="000000"/>
          <w:kern w:val="0"/>
          <w:sz w:val="20"/>
          <w:szCs w:val="20"/>
        </w:rPr>
        <w:t>農事組合法人が行う共同利用施設の設置又は農作業の共同化に関する事業</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４　「売上高」の「農業」欄には、法人の行う耕作又は養畜の事業及び農業関連事業の売上高の合計を記入し、それ以外の事業の売上高については、「農業以外の事業」欄に記入すること。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５　「構成員の状況」欄の「農業関係者」欄は、農地法第２条第３項第２号イからチまでのいずれかに該当する者について記入すること。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６　「農業関係者」欄は、農業法人に対する投資の円滑化に関する特別措置法（平成</w:t>
      </w:r>
      <w:r w:rsidRPr="008F5674">
        <w:rPr>
          <w:rFonts w:hAnsi="ＭＳ 明朝" w:cs="ＭＳ 明朝"/>
          <w:color w:val="000000"/>
          <w:kern w:val="0"/>
          <w:sz w:val="20"/>
          <w:szCs w:val="20"/>
        </w:rPr>
        <w:t>14</w:t>
      </w:r>
      <w:r w:rsidRPr="008F5674">
        <w:rPr>
          <w:rFonts w:hAnsi="ＭＳ 明朝" w:cs="ＭＳ 明朝" w:hint="eastAsia"/>
          <w:color w:val="000000"/>
          <w:kern w:val="0"/>
          <w:sz w:val="20"/>
          <w:szCs w:val="20"/>
        </w:rPr>
        <w:t>年法律第</w:t>
      </w:r>
      <w:r w:rsidRPr="008F5674">
        <w:rPr>
          <w:rFonts w:hAnsi="ＭＳ 明朝" w:cs="ＭＳ 明朝"/>
          <w:color w:val="000000"/>
          <w:kern w:val="0"/>
          <w:sz w:val="20"/>
          <w:szCs w:val="20"/>
        </w:rPr>
        <w:t>52</w:t>
      </w:r>
      <w:r w:rsidRPr="008F5674">
        <w:rPr>
          <w:rFonts w:hAnsi="ＭＳ 明朝" w:cs="ＭＳ 明朝" w:hint="eastAsia"/>
          <w:color w:val="000000"/>
          <w:kern w:val="0"/>
          <w:sz w:val="20"/>
          <w:szCs w:val="20"/>
        </w:rPr>
        <w:t>号）第５条に規定する承認会社（以下「承認会社」という。」が法人の構成員に含まれる場合には、その承認会社の株主の氏名又は名称及び株主ごとの議決権の数を記入すること。また、複数の承認会社が構成員となっている法人にあっては、承認会社ごとに区分して株主の状況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７　農地利用集積円滑化団体又は農地中間管理機構を通じて法人に農地等を提供している者が法人の構成員となっている場合、「農業関係者」の「法人に対する農地等の提供の状況」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８　｢使用人の状況」欄は、｢業務執行役員｣のうち、法人の農業に常時従事する者（原則年間</w:t>
      </w:r>
      <w:r w:rsidRPr="008F5674">
        <w:rPr>
          <w:rFonts w:hAnsi="ＭＳ 明朝" w:cs="ＭＳ 明朝"/>
          <w:color w:val="000000"/>
          <w:kern w:val="0"/>
          <w:sz w:val="21"/>
          <w:szCs w:val="21"/>
        </w:rPr>
        <w:t>150</w:t>
      </w:r>
      <w:r w:rsidRPr="008F5674">
        <w:rPr>
          <w:rFonts w:hAnsi="ＭＳ 明朝" w:cs="ＭＳ 明朝" w:hint="eastAsia"/>
          <w:color w:val="000000"/>
          <w:kern w:val="0"/>
          <w:sz w:val="21"/>
          <w:szCs w:val="21"/>
        </w:rPr>
        <w:t>日以上）であって、かつ、必要な農作業に規則第８条に規定する日数（原則年間</w:t>
      </w:r>
      <w:r w:rsidRPr="008F5674">
        <w:rPr>
          <w:rFonts w:hAnsi="ＭＳ 明朝" w:cs="ＭＳ 明朝"/>
          <w:color w:val="000000"/>
          <w:kern w:val="0"/>
          <w:sz w:val="21"/>
          <w:szCs w:val="21"/>
        </w:rPr>
        <w:t>60</w:t>
      </w:r>
      <w:r w:rsidRPr="008F5674">
        <w:rPr>
          <w:rFonts w:hAnsi="ＭＳ 明朝" w:cs="ＭＳ 明朝" w:hint="eastAsia"/>
          <w:color w:val="000000"/>
          <w:kern w:val="0"/>
          <w:sz w:val="21"/>
          <w:szCs w:val="21"/>
        </w:rPr>
        <w:t>日）以上従事する者がいない場合のみ記入すること。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９　法人の定款の写しとともに組合員名簿又は株主名簿を添付すること。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10</w:t>
      </w:r>
      <w:r w:rsidRPr="008F5674">
        <w:rPr>
          <w:rFonts w:hAnsi="ＭＳ 明朝" w:cs="ＭＳ 明朝" w:hint="eastAsia"/>
          <w:color w:val="000000"/>
          <w:kern w:val="0"/>
          <w:sz w:val="20"/>
          <w:szCs w:val="20"/>
        </w:rPr>
        <w:t xml:space="preserve">　承認会社である場合は、その事実を証する書面並びにその構成員の株主名簿及び構成員の議決権の数を記入した資料を添付すること。</w:t>
      </w:r>
    </w:p>
    <w:p w:rsidR="00E05CDD" w:rsidRDefault="008F5674" w:rsidP="008F5674">
      <w:pPr>
        <w:wordWrap w:val="0"/>
        <w:overflowPunct w:val="0"/>
        <w:autoSpaceDE w:val="0"/>
        <w:autoSpaceDN w:val="0"/>
      </w:pPr>
      <w:r w:rsidRPr="008F5674">
        <w:rPr>
          <w:rFonts w:hAnsi="ＭＳ 明朝" w:cs="ＭＳ 明朝" w:hint="eastAsia"/>
          <w:color w:val="000000"/>
          <w:kern w:val="0"/>
          <w:sz w:val="20"/>
          <w:szCs w:val="20"/>
        </w:rPr>
        <w:t>備考　用紙の大きさは、日本</w:t>
      </w:r>
      <w:r w:rsidR="0097279A">
        <w:rPr>
          <w:rFonts w:hAnsi="ＭＳ 明朝" w:cs="ＭＳ 明朝" w:hint="eastAsia"/>
          <w:color w:val="000000"/>
          <w:kern w:val="0"/>
          <w:sz w:val="20"/>
          <w:szCs w:val="20"/>
        </w:rPr>
        <w:t>産業</w:t>
      </w:r>
      <w:r w:rsidRPr="008F5674">
        <w:rPr>
          <w:rFonts w:hAnsi="ＭＳ 明朝" w:cs="ＭＳ 明朝" w:hint="eastAsia"/>
          <w:color w:val="000000"/>
          <w:kern w:val="0"/>
          <w:sz w:val="20"/>
          <w:szCs w:val="20"/>
        </w:rPr>
        <w:t>規格Ａ列４とする。</w:t>
      </w:r>
    </w:p>
    <w:sectPr w:rsidR="00E05CDD" w:rsidSect="006607D1">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74"/>
    <w:rsid w:val="005617A6"/>
    <w:rsid w:val="006607D1"/>
    <w:rsid w:val="008F5674"/>
    <w:rsid w:val="0097279A"/>
    <w:rsid w:val="00E05CDD"/>
    <w:rsid w:val="00E80DE0"/>
    <w:rsid w:val="00EB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607E55-FD9B-4569-AF8C-628A885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012926</dc:creator>
  <cp:lastModifiedBy>坂本　匡祐</cp:lastModifiedBy>
  <cp:revision>4</cp:revision>
  <dcterms:created xsi:type="dcterms:W3CDTF">2016-06-21T08:58:00Z</dcterms:created>
  <dcterms:modified xsi:type="dcterms:W3CDTF">2020-10-14T00:58:00Z</dcterms:modified>
</cp:coreProperties>
</file>