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417"/>
      </w:tblGrid>
      <w:tr w:rsidR="00427840" w:rsidRPr="00514FEE" w:rsidTr="00070D43">
        <w:tc>
          <w:tcPr>
            <w:tcW w:w="1413" w:type="dxa"/>
            <w:vMerge w:val="restart"/>
            <w:shd w:val="clear" w:color="auto" w:fill="auto"/>
          </w:tcPr>
          <w:p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427840" w:rsidRDefault="00427840" w:rsidP="00427840">
            <w:pPr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0E44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7A0E4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:rsidTr="00427840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840" w:rsidRPr="00514FEE" w:rsidRDefault="007A0E44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林業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:rsidTr="00D02869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3B11BB">
              <w:rPr>
                <w:rFonts w:ascii="ＭＳ ゴシック" w:eastAsia="ＭＳ ゴシック" w:hAnsi="ＭＳ ゴシック" w:hint="eastAsia"/>
                <w:sz w:val="22"/>
              </w:rPr>
              <w:t>試験職種に関連する資格・免許を記入</w:t>
            </w:r>
          </w:p>
        </w:tc>
      </w:tr>
      <w:tr w:rsidR="00D02869" w:rsidRPr="00514FEE" w:rsidTr="005A21B2">
        <w:trPr>
          <w:trHeight w:val="671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869" w:rsidRPr="00514FEE" w:rsidRDefault="00D02869" w:rsidP="003B11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0"/>
    <w:p w:rsidR="003B11BB" w:rsidRPr="003B11BB" w:rsidRDefault="003B11BB" w:rsidP="007A0E44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職務経験や専攻学科等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において培ってきた得意分野・専門分野を、次の表から選択し、チェック（□に「✓」を記入）してください。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11BB" w:rsidRPr="00DD2468" w:rsidTr="000603B3">
        <w:tc>
          <w:tcPr>
            <w:tcW w:w="96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B11BB" w:rsidRPr="00DD2468" w:rsidRDefault="003B11BB" w:rsidP="000603B3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分　野　表　（複数選択可。その他は（　）に内容記載）</w:t>
            </w:r>
          </w:p>
        </w:tc>
      </w:tr>
      <w:tr w:rsidR="003B11BB" w:rsidRPr="00DD2468" w:rsidTr="000603B3">
        <w:trPr>
          <w:trHeight w:val="2034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0E44" w:rsidRDefault="00744C15" w:rsidP="007A0E44">
            <w:pPr>
              <w:spacing w:line="360" w:lineRule="exact"/>
              <w:rPr>
                <w:rFonts w:ascii="ＭＳ 明朝" w:eastAsia="ＭＳ 明朝" w:hAnsi="ＭＳ 明朝"/>
                <w:w w:val="8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117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①森林生態 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0795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28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②樹木生理・分類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0383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③</w:t>
            </w:r>
            <w:r w:rsidR="007A0E44">
              <w:rPr>
                <w:rFonts w:ascii="ＭＳ 明朝" w:eastAsia="ＭＳ 明朝" w:hAnsi="ＭＳ 明朝" w:hint="eastAsia"/>
                <w:w w:val="80"/>
                <w:sz w:val="22"/>
              </w:rPr>
              <w:t>森林昆虫、野生動物</w:t>
            </w:r>
            <w:r w:rsidR="007A0E44">
              <w:rPr>
                <w:rFonts w:ascii="ＭＳ 明朝" w:eastAsia="ＭＳ 明朝" w:hAnsi="ＭＳ 明朝" w:hint="eastAsia"/>
                <w:spacing w:val="-4"/>
                <w:w w:val="80"/>
                <w:sz w:val="22"/>
              </w:rPr>
              <w:t xml:space="preserve"> </w:t>
            </w:r>
            <w:r w:rsidR="007A0E44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6881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④</w:t>
            </w:r>
            <w:r w:rsidR="007A0E44">
              <w:rPr>
                <w:rFonts w:ascii="ＭＳ 明朝" w:eastAsia="ＭＳ 明朝" w:hAnsi="ＭＳ 明朝" w:hint="eastAsia"/>
                <w:w w:val="80"/>
                <w:sz w:val="22"/>
              </w:rPr>
              <w:t>きのこ・森林微生物</w:t>
            </w:r>
          </w:p>
          <w:p w:rsidR="007A0E44" w:rsidRDefault="00744C15" w:rsidP="007A0E4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3366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⑤森林土壌　 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445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117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⑥森林機能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226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⑦森林保護　　　 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27386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⑧木材科学</w:t>
            </w:r>
          </w:p>
          <w:p w:rsidR="007A0E44" w:rsidRDefault="00744C15" w:rsidP="007A0E4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879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⑨</w:t>
            </w:r>
            <w:r w:rsidR="007A0E44">
              <w:rPr>
                <w:rFonts w:ascii="ＭＳ 明朝" w:eastAsia="ＭＳ 明朝" w:hAnsi="ＭＳ 明朝" w:hint="eastAsia"/>
                <w:w w:val="80"/>
                <w:sz w:val="22"/>
              </w:rPr>
              <w:t xml:space="preserve">森林･林業政策  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01727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⑩</w:t>
            </w:r>
            <w:r w:rsidR="007A0E44">
              <w:rPr>
                <w:rFonts w:ascii="ＭＳ 明朝" w:eastAsia="ＭＳ 明朝" w:hAnsi="ＭＳ 明朝" w:hint="eastAsia"/>
                <w:w w:val="80"/>
                <w:sz w:val="22"/>
              </w:rPr>
              <w:t>森林計画、森林計測</w:t>
            </w:r>
            <w:r w:rsidR="007A0E44">
              <w:rPr>
                <w:rFonts w:ascii="ＭＳ 明朝" w:eastAsia="ＭＳ 明朝" w:hAnsi="ＭＳ 明朝" w:hint="eastAsia"/>
                <w:spacing w:val="-6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11233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⑪</w:t>
            </w:r>
            <w:r w:rsidR="007A0E44">
              <w:rPr>
                <w:rFonts w:ascii="ＭＳ 明朝" w:eastAsia="ＭＳ 明朝" w:hAnsi="ＭＳ 明朝" w:hint="eastAsia"/>
                <w:w w:val="80"/>
                <w:sz w:val="22"/>
              </w:rPr>
              <w:t>森林経営､林業労働力</w:t>
            </w:r>
            <w:r w:rsidR="007A0E44">
              <w:rPr>
                <w:rFonts w:ascii="ＭＳ 明朝" w:eastAsia="ＭＳ 明朝" w:hAnsi="ＭＳ 明朝" w:hint="eastAsia"/>
                <w:spacing w:val="6"/>
                <w:w w:val="90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23036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⑫造林、林木育種</w:t>
            </w:r>
          </w:p>
          <w:p w:rsidR="007A0E44" w:rsidRDefault="00744C15" w:rsidP="007A0E4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36938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⑬林業工学</w:t>
            </w:r>
            <w:r w:rsidR="007A0E44">
              <w:rPr>
                <w:rFonts w:ascii="ＭＳ 明朝" w:eastAsia="ＭＳ 明朝" w:hAnsi="ＭＳ 明朝" w:hint="eastAsia"/>
                <w:w w:val="50"/>
                <w:sz w:val="22"/>
              </w:rPr>
              <w:t>（林業機械、路網整備、素材生産システム等</w:t>
            </w:r>
            <w:r w:rsidR="007A0E44">
              <w:rPr>
                <w:rFonts w:ascii="ＭＳ 明朝" w:eastAsia="ＭＳ 明朝" w:hAnsi="ＭＳ 明朝" w:hint="eastAsia"/>
                <w:spacing w:val="-2"/>
                <w:w w:val="50"/>
                <w:sz w:val="22"/>
              </w:rPr>
              <w:t>）</w:t>
            </w:r>
            <w:r w:rsidR="007A0E44">
              <w:rPr>
                <w:rFonts w:ascii="ＭＳ 明朝" w:eastAsia="ＭＳ 明朝" w:hAnsi="ＭＳ 明朝" w:hint="eastAsia"/>
                <w:spacing w:val="4"/>
                <w:w w:val="80"/>
                <w:sz w:val="22"/>
              </w:rPr>
              <w:t xml:space="preserve">  　　  </w:t>
            </w:r>
            <w:sdt>
              <w:sdtPr>
                <w:rPr>
                  <w:rFonts w:ascii="ＭＳ 明朝" w:eastAsia="ＭＳ 明朝" w:hAnsi="ＭＳ 明朝" w:hint="eastAsia"/>
                  <w:spacing w:val="-2"/>
                  <w:sz w:val="22"/>
                </w:rPr>
                <w:id w:val="-102419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⑭木材加工・利用</w:t>
            </w:r>
            <w:r w:rsidR="007A0E44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82319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⑮森林土木</w:t>
            </w:r>
            <w:r w:rsidR="007A0E44">
              <w:rPr>
                <w:rFonts w:ascii="ＭＳ 明朝" w:eastAsia="ＭＳ 明朝" w:hAnsi="ＭＳ 明朝" w:hint="eastAsia"/>
                <w:w w:val="66"/>
                <w:sz w:val="22"/>
              </w:rPr>
              <w:t>（治山､砂防等）</w:t>
            </w:r>
          </w:p>
          <w:p w:rsidR="007A0E44" w:rsidRDefault="00744C15" w:rsidP="007A0E4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00455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sz w:val="22"/>
              </w:rPr>
              <w:t xml:space="preserve"> ⑯森林利用</w:t>
            </w:r>
            <w:r w:rsidR="007A0E44">
              <w:rPr>
                <w:rFonts w:ascii="ＭＳ 明朝" w:eastAsia="ＭＳ 明朝" w:hAnsi="ＭＳ 明朝" w:hint="eastAsia"/>
                <w:w w:val="66"/>
                <w:sz w:val="22"/>
              </w:rPr>
              <w:t>（森林レジャー、森林セラピー等）</w:t>
            </w:r>
          </w:p>
          <w:p w:rsidR="003B11BB" w:rsidRPr="00DD2468" w:rsidRDefault="00744C15" w:rsidP="007A0E4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</w:rPr>
                <w:id w:val="6197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E44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7A0E4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⑰その他（　　　　　　　　　　　　　　　　　　　　　　　　）</w:t>
            </w:r>
          </w:p>
        </w:tc>
      </w:tr>
    </w:tbl>
    <w:p w:rsidR="0055231A" w:rsidRPr="0055231A" w:rsidRDefault="003B11BB" w:rsidP="007A0E44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:rsidR="005A21B2" w:rsidRPr="00745A84" w:rsidRDefault="0055231A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AE6ACB" w:rsidRPr="009B778A" w:rsidTr="007C4619">
        <w:trPr>
          <w:trHeight w:val="2925"/>
        </w:trPr>
        <w:tc>
          <w:tcPr>
            <w:tcW w:w="5230" w:type="dxa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7A0E44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7A0E44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:rsidTr="006B1DD0">
        <w:trPr>
          <w:trHeight w:val="2984"/>
        </w:trPr>
        <w:tc>
          <w:tcPr>
            <w:tcW w:w="5230" w:type="dxa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13AF8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13AF8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3D" w:rsidRDefault="00441D3D" w:rsidP="00F63CEB">
      <w:r>
        <w:separator/>
      </w:r>
    </w:p>
  </w:endnote>
  <w:endnote w:type="continuationSeparator" w:id="0">
    <w:p w:rsidR="00441D3D" w:rsidRDefault="00441D3D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3D" w:rsidRDefault="00441D3D" w:rsidP="00F63CEB">
      <w:r>
        <w:separator/>
      </w:r>
    </w:p>
  </w:footnote>
  <w:footnote w:type="continuationSeparator" w:id="0">
    <w:p w:rsidR="00441D3D" w:rsidRDefault="00441D3D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5C54"/>
    <w:rsid w:val="000228CB"/>
    <w:rsid w:val="00055E1A"/>
    <w:rsid w:val="00060A7D"/>
    <w:rsid w:val="00070D43"/>
    <w:rsid w:val="000A76DD"/>
    <w:rsid w:val="000C6BC9"/>
    <w:rsid w:val="000E3D2B"/>
    <w:rsid w:val="000E678A"/>
    <w:rsid w:val="000F0DE4"/>
    <w:rsid w:val="000F1991"/>
    <w:rsid w:val="00107742"/>
    <w:rsid w:val="001133F4"/>
    <w:rsid w:val="001166E1"/>
    <w:rsid w:val="00132415"/>
    <w:rsid w:val="00133584"/>
    <w:rsid w:val="0015244A"/>
    <w:rsid w:val="0019353A"/>
    <w:rsid w:val="00197948"/>
    <w:rsid w:val="001B1762"/>
    <w:rsid w:val="001B22A8"/>
    <w:rsid w:val="001D2717"/>
    <w:rsid w:val="001D38C6"/>
    <w:rsid w:val="001E3CE7"/>
    <w:rsid w:val="00220F3D"/>
    <w:rsid w:val="00247079"/>
    <w:rsid w:val="00260819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77D73"/>
    <w:rsid w:val="003879D1"/>
    <w:rsid w:val="003A7AB6"/>
    <w:rsid w:val="003B11BB"/>
    <w:rsid w:val="003B1C2E"/>
    <w:rsid w:val="003B3C30"/>
    <w:rsid w:val="003D0423"/>
    <w:rsid w:val="003E13A2"/>
    <w:rsid w:val="003E3A74"/>
    <w:rsid w:val="00412298"/>
    <w:rsid w:val="00427840"/>
    <w:rsid w:val="00434AA9"/>
    <w:rsid w:val="00441D3D"/>
    <w:rsid w:val="00461692"/>
    <w:rsid w:val="0047432F"/>
    <w:rsid w:val="00476898"/>
    <w:rsid w:val="00484611"/>
    <w:rsid w:val="00494360"/>
    <w:rsid w:val="004A6BD4"/>
    <w:rsid w:val="004A7715"/>
    <w:rsid w:val="004F152C"/>
    <w:rsid w:val="00512892"/>
    <w:rsid w:val="00514FEE"/>
    <w:rsid w:val="0052636B"/>
    <w:rsid w:val="00527824"/>
    <w:rsid w:val="00527F1E"/>
    <w:rsid w:val="005318C7"/>
    <w:rsid w:val="00531D15"/>
    <w:rsid w:val="00531E05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604E51"/>
    <w:rsid w:val="0061326E"/>
    <w:rsid w:val="0061613E"/>
    <w:rsid w:val="00627C51"/>
    <w:rsid w:val="00642E0D"/>
    <w:rsid w:val="00643557"/>
    <w:rsid w:val="00660BF3"/>
    <w:rsid w:val="00661DBE"/>
    <w:rsid w:val="00681279"/>
    <w:rsid w:val="00682A60"/>
    <w:rsid w:val="00684623"/>
    <w:rsid w:val="006C5861"/>
    <w:rsid w:val="006E06AA"/>
    <w:rsid w:val="006E5772"/>
    <w:rsid w:val="006F53C4"/>
    <w:rsid w:val="006F6D40"/>
    <w:rsid w:val="00701A9F"/>
    <w:rsid w:val="00726616"/>
    <w:rsid w:val="007443A7"/>
    <w:rsid w:val="00744C15"/>
    <w:rsid w:val="00745A84"/>
    <w:rsid w:val="00765E2D"/>
    <w:rsid w:val="007841A3"/>
    <w:rsid w:val="007A0E44"/>
    <w:rsid w:val="007A2119"/>
    <w:rsid w:val="007A46A6"/>
    <w:rsid w:val="007A46D6"/>
    <w:rsid w:val="007B5210"/>
    <w:rsid w:val="007C0D92"/>
    <w:rsid w:val="007D3C10"/>
    <w:rsid w:val="007D6ED2"/>
    <w:rsid w:val="007F5808"/>
    <w:rsid w:val="00823EAB"/>
    <w:rsid w:val="00844BFE"/>
    <w:rsid w:val="008469D9"/>
    <w:rsid w:val="00901EF7"/>
    <w:rsid w:val="00902E99"/>
    <w:rsid w:val="00907D27"/>
    <w:rsid w:val="009203F9"/>
    <w:rsid w:val="00921186"/>
    <w:rsid w:val="00923913"/>
    <w:rsid w:val="0092615B"/>
    <w:rsid w:val="0093164B"/>
    <w:rsid w:val="00940D5E"/>
    <w:rsid w:val="00955C59"/>
    <w:rsid w:val="009571AE"/>
    <w:rsid w:val="00970EAF"/>
    <w:rsid w:val="009A6A93"/>
    <w:rsid w:val="009B778A"/>
    <w:rsid w:val="009E4927"/>
    <w:rsid w:val="009F649D"/>
    <w:rsid w:val="00A23467"/>
    <w:rsid w:val="00A85E3E"/>
    <w:rsid w:val="00A95AFA"/>
    <w:rsid w:val="00AA05BA"/>
    <w:rsid w:val="00AA2CD3"/>
    <w:rsid w:val="00AB1147"/>
    <w:rsid w:val="00AC12E8"/>
    <w:rsid w:val="00AD6AEA"/>
    <w:rsid w:val="00AE0E48"/>
    <w:rsid w:val="00AE6ACB"/>
    <w:rsid w:val="00AF5EAB"/>
    <w:rsid w:val="00B07114"/>
    <w:rsid w:val="00B1350F"/>
    <w:rsid w:val="00B17967"/>
    <w:rsid w:val="00B27F95"/>
    <w:rsid w:val="00B40703"/>
    <w:rsid w:val="00B40CFF"/>
    <w:rsid w:val="00B449F0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4D84"/>
    <w:rsid w:val="00C149AA"/>
    <w:rsid w:val="00C32D0F"/>
    <w:rsid w:val="00C37399"/>
    <w:rsid w:val="00C56349"/>
    <w:rsid w:val="00C6784F"/>
    <w:rsid w:val="00C709C8"/>
    <w:rsid w:val="00C71173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64486"/>
    <w:rsid w:val="00D6523C"/>
    <w:rsid w:val="00D704A4"/>
    <w:rsid w:val="00D72F50"/>
    <w:rsid w:val="00D7329C"/>
    <w:rsid w:val="00D90D7F"/>
    <w:rsid w:val="00D94C03"/>
    <w:rsid w:val="00DA04C0"/>
    <w:rsid w:val="00DA4F1C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E04152"/>
    <w:rsid w:val="00E2025C"/>
    <w:rsid w:val="00E241FC"/>
    <w:rsid w:val="00E467F2"/>
    <w:rsid w:val="00E71BA7"/>
    <w:rsid w:val="00E751CF"/>
    <w:rsid w:val="00EC00EA"/>
    <w:rsid w:val="00EC13E5"/>
    <w:rsid w:val="00EC4088"/>
    <w:rsid w:val="00EF38B7"/>
    <w:rsid w:val="00EF6152"/>
    <w:rsid w:val="00F13AF8"/>
    <w:rsid w:val="00F23722"/>
    <w:rsid w:val="00F27C5E"/>
    <w:rsid w:val="00F45E36"/>
    <w:rsid w:val="00F555C1"/>
    <w:rsid w:val="00F63CEB"/>
    <w:rsid w:val="00F76973"/>
    <w:rsid w:val="00F82AF8"/>
    <w:rsid w:val="00F85574"/>
    <w:rsid w:val="00F87650"/>
    <w:rsid w:val="00F946B8"/>
    <w:rsid w:val="00F94E86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D7E2-5F2E-47B1-ADDC-72E9C05A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34</cp:revision>
  <cp:lastPrinted>2025-06-03T08:56:00Z</cp:lastPrinted>
  <dcterms:created xsi:type="dcterms:W3CDTF">2025-05-15T07:30:00Z</dcterms:created>
  <dcterms:modified xsi:type="dcterms:W3CDTF">2025-06-18T02:22:00Z</dcterms:modified>
</cp:coreProperties>
</file>