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57B" w:rsidRPr="008E657B" w:rsidRDefault="008E657B" w:rsidP="008E657B">
      <w:pPr>
        <w:jc w:val="center"/>
        <w:rPr>
          <w:rFonts w:asciiTheme="majorEastAsia" w:eastAsiaTheme="majorEastAsia" w:hAnsiTheme="majorEastAsia"/>
          <w:sz w:val="24"/>
          <w:szCs w:val="24"/>
        </w:rPr>
      </w:pPr>
      <w:r w:rsidRPr="008E657B">
        <w:rPr>
          <w:rFonts w:asciiTheme="majorEastAsia" w:eastAsiaTheme="majorEastAsia" w:hAnsiTheme="majorEastAsia" w:hint="eastAsia"/>
          <w:sz w:val="24"/>
          <w:szCs w:val="24"/>
        </w:rPr>
        <w:t>山口県海区漁業調整委員会の委員候補者選定委員会の設置に関する要綱</w:t>
      </w:r>
    </w:p>
    <w:p w:rsidR="008E657B" w:rsidRDefault="008E657B" w:rsidP="008E657B">
      <w:pPr>
        <w:rPr>
          <w:sz w:val="24"/>
          <w:szCs w:val="24"/>
        </w:rPr>
      </w:pPr>
    </w:p>
    <w:p w:rsidR="008E657B" w:rsidRPr="008E657B" w:rsidRDefault="008E657B" w:rsidP="008E657B">
      <w:pPr>
        <w:rPr>
          <w:sz w:val="24"/>
          <w:szCs w:val="24"/>
        </w:rPr>
      </w:pPr>
      <w:r>
        <w:rPr>
          <w:rFonts w:hint="eastAsia"/>
          <w:sz w:val="24"/>
          <w:szCs w:val="24"/>
        </w:rPr>
        <w:t>（</w:t>
      </w:r>
      <w:r w:rsidRPr="008E657B">
        <w:rPr>
          <w:rFonts w:hint="eastAsia"/>
          <w:sz w:val="24"/>
          <w:szCs w:val="24"/>
        </w:rPr>
        <w:t>設置</w:t>
      </w:r>
      <w:r>
        <w:rPr>
          <w:rFonts w:hint="eastAsia"/>
          <w:sz w:val="24"/>
          <w:szCs w:val="24"/>
        </w:rPr>
        <w:t>）</w:t>
      </w:r>
    </w:p>
    <w:p w:rsidR="008E657B" w:rsidRDefault="008E657B" w:rsidP="008E657B">
      <w:pPr>
        <w:ind w:left="283" w:hangingChars="118" w:hanging="283"/>
        <w:rPr>
          <w:sz w:val="24"/>
          <w:szCs w:val="24"/>
        </w:rPr>
      </w:pPr>
      <w:r w:rsidRPr="008E657B">
        <w:rPr>
          <w:rFonts w:hint="eastAsia"/>
          <w:sz w:val="24"/>
          <w:szCs w:val="24"/>
        </w:rPr>
        <w:t>第１条</w:t>
      </w:r>
      <w:r>
        <w:rPr>
          <w:rFonts w:hint="eastAsia"/>
          <w:sz w:val="24"/>
          <w:szCs w:val="24"/>
        </w:rPr>
        <w:t xml:space="preserve">　山口県</w:t>
      </w:r>
      <w:r w:rsidRPr="008E657B">
        <w:rPr>
          <w:rFonts w:hint="eastAsia"/>
          <w:sz w:val="24"/>
          <w:szCs w:val="24"/>
        </w:rPr>
        <w:t>における海区漁業調整委員会の委員</w:t>
      </w:r>
      <w:r>
        <w:rPr>
          <w:rFonts w:hint="eastAsia"/>
          <w:sz w:val="24"/>
          <w:szCs w:val="24"/>
        </w:rPr>
        <w:t>の</w:t>
      </w:r>
      <w:r w:rsidRPr="008E657B">
        <w:rPr>
          <w:rFonts w:hint="eastAsia"/>
          <w:sz w:val="24"/>
          <w:szCs w:val="24"/>
        </w:rPr>
        <w:t>選任</w:t>
      </w:r>
      <w:r>
        <w:rPr>
          <w:rFonts w:hint="eastAsia"/>
          <w:sz w:val="24"/>
          <w:szCs w:val="24"/>
        </w:rPr>
        <w:t>等</w:t>
      </w:r>
      <w:r w:rsidRPr="008E657B">
        <w:rPr>
          <w:rFonts w:hint="eastAsia"/>
          <w:sz w:val="24"/>
          <w:szCs w:val="24"/>
        </w:rPr>
        <w:t>に関する要綱第９条第１項に基づき</w:t>
      </w:r>
      <w:r w:rsidR="0076510B">
        <w:rPr>
          <w:rFonts w:hint="eastAsia"/>
          <w:sz w:val="24"/>
          <w:szCs w:val="24"/>
        </w:rPr>
        <w:t>、</w:t>
      </w:r>
      <w:r w:rsidRPr="008E657B">
        <w:rPr>
          <w:rFonts w:hint="eastAsia"/>
          <w:sz w:val="24"/>
          <w:szCs w:val="24"/>
        </w:rPr>
        <w:t>推薦を受けた者及び募集に応募した者</w:t>
      </w:r>
      <w:r>
        <w:rPr>
          <w:rFonts w:hint="eastAsia"/>
          <w:sz w:val="24"/>
          <w:szCs w:val="24"/>
        </w:rPr>
        <w:t>（</w:t>
      </w:r>
      <w:r w:rsidRPr="008E657B">
        <w:rPr>
          <w:rFonts w:hint="eastAsia"/>
          <w:sz w:val="24"/>
          <w:szCs w:val="24"/>
        </w:rPr>
        <w:t>以下「委員候補者」という。</w:t>
      </w:r>
      <w:r>
        <w:rPr>
          <w:rFonts w:hint="eastAsia"/>
          <w:sz w:val="24"/>
          <w:szCs w:val="24"/>
        </w:rPr>
        <w:t>）</w:t>
      </w:r>
      <w:r w:rsidRPr="008E657B">
        <w:rPr>
          <w:rFonts w:hint="eastAsia"/>
          <w:sz w:val="24"/>
          <w:szCs w:val="24"/>
        </w:rPr>
        <w:t>を評価するため</w:t>
      </w:r>
      <w:r>
        <w:rPr>
          <w:rFonts w:hint="eastAsia"/>
          <w:sz w:val="24"/>
          <w:szCs w:val="24"/>
        </w:rPr>
        <w:t>、山口県における海区漁業調整委員会の委員候補者選定委員会（</w:t>
      </w:r>
      <w:r w:rsidRPr="008E657B">
        <w:rPr>
          <w:rFonts w:hint="eastAsia"/>
          <w:sz w:val="24"/>
          <w:szCs w:val="24"/>
        </w:rPr>
        <w:t>以下「</w:t>
      </w:r>
      <w:r>
        <w:rPr>
          <w:rFonts w:hint="eastAsia"/>
          <w:sz w:val="24"/>
          <w:szCs w:val="24"/>
        </w:rPr>
        <w:t>選定委員会」）</w:t>
      </w:r>
      <w:r w:rsidRPr="008E657B">
        <w:rPr>
          <w:rFonts w:hint="eastAsia"/>
          <w:sz w:val="24"/>
          <w:szCs w:val="24"/>
        </w:rPr>
        <w:t>という。</w:t>
      </w:r>
      <w:r>
        <w:rPr>
          <w:rFonts w:hint="eastAsia"/>
          <w:sz w:val="24"/>
          <w:szCs w:val="24"/>
        </w:rPr>
        <w:t>）</w:t>
      </w:r>
      <w:r w:rsidRPr="008E657B">
        <w:rPr>
          <w:rFonts w:hint="eastAsia"/>
          <w:sz w:val="24"/>
          <w:szCs w:val="24"/>
        </w:rPr>
        <w:t>を設置する。</w:t>
      </w:r>
    </w:p>
    <w:p w:rsidR="008E657B" w:rsidRPr="008E657B" w:rsidRDefault="008E657B" w:rsidP="008E657B">
      <w:pPr>
        <w:ind w:left="283" w:hangingChars="118" w:hanging="283"/>
        <w:rPr>
          <w:sz w:val="24"/>
          <w:szCs w:val="24"/>
        </w:rPr>
      </w:pPr>
    </w:p>
    <w:p w:rsidR="008E657B" w:rsidRPr="008E657B" w:rsidRDefault="008E657B" w:rsidP="008E657B">
      <w:pPr>
        <w:rPr>
          <w:sz w:val="24"/>
          <w:szCs w:val="24"/>
        </w:rPr>
      </w:pPr>
      <w:r>
        <w:rPr>
          <w:rFonts w:hint="eastAsia"/>
          <w:sz w:val="24"/>
          <w:szCs w:val="24"/>
        </w:rPr>
        <w:t>（</w:t>
      </w:r>
      <w:r w:rsidRPr="008E657B">
        <w:rPr>
          <w:rFonts w:hint="eastAsia"/>
          <w:sz w:val="24"/>
          <w:szCs w:val="24"/>
        </w:rPr>
        <w:t>所掌事務</w:t>
      </w:r>
      <w:r>
        <w:rPr>
          <w:rFonts w:hint="eastAsia"/>
          <w:sz w:val="24"/>
          <w:szCs w:val="24"/>
        </w:rPr>
        <w:t>）</w:t>
      </w:r>
    </w:p>
    <w:p w:rsidR="008E657B" w:rsidRPr="008E657B" w:rsidRDefault="008E657B" w:rsidP="008E657B">
      <w:pPr>
        <w:rPr>
          <w:sz w:val="24"/>
          <w:szCs w:val="24"/>
        </w:rPr>
      </w:pPr>
      <w:r w:rsidRPr="008E657B">
        <w:rPr>
          <w:rFonts w:hint="eastAsia"/>
          <w:sz w:val="24"/>
          <w:szCs w:val="24"/>
        </w:rPr>
        <w:t>第２条</w:t>
      </w:r>
      <w:r>
        <w:rPr>
          <w:rFonts w:hint="eastAsia"/>
          <w:sz w:val="24"/>
          <w:szCs w:val="24"/>
        </w:rPr>
        <w:t xml:space="preserve">　選定</w:t>
      </w:r>
      <w:r w:rsidRPr="008E657B">
        <w:rPr>
          <w:rFonts w:hint="eastAsia"/>
          <w:sz w:val="24"/>
          <w:szCs w:val="24"/>
        </w:rPr>
        <w:t>委員会は</w:t>
      </w:r>
      <w:r>
        <w:rPr>
          <w:rFonts w:hint="eastAsia"/>
          <w:sz w:val="24"/>
          <w:szCs w:val="24"/>
        </w:rPr>
        <w:t>、</w:t>
      </w:r>
      <w:r w:rsidRPr="008E657B">
        <w:rPr>
          <w:rFonts w:hint="eastAsia"/>
          <w:sz w:val="24"/>
          <w:szCs w:val="24"/>
        </w:rPr>
        <w:t>次に掲げる事務を行うものとする。</w:t>
      </w:r>
    </w:p>
    <w:p w:rsidR="008E657B" w:rsidRPr="008E657B" w:rsidRDefault="008E657B" w:rsidP="008E657B">
      <w:pPr>
        <w:ind w:firstLineChars="100" w:firstLine="240"/>
        <w:rPr>
          <w:sz w:val="24"/>
          <w:szCs w:val="24"/>
        </w:rPr>
      </w:pPr>
      <w:r>
        <w:rPr>
          <w:sz w:val="24"/>
          <w:szCs w:val="24"/>
        </w:rPr>
        <w:t>(1)</w:t>
      </w:r>
      <w:r w:rsidRPr="008E657B">
        <w:rPr>
          <w:sz w:val="24"/>
          <w:szCs w:val="24"/>
        </w:rPr>
        <w:t xml:space="preserve"> </w:t>
      </w:r>
      <w:r w:rsidRPr="008E657B">
        <w:rPr>
          <w:rFonts w:hint="eastAsia"/>
          <w:sz w:val="24"/>
          <w:szCs w:val="24"/>
        </w:rPr>
        <w:t>知事の求めにより</w:t>
      </w:r>
      <w:r>
        <w:rPr>
          <w:rFonts w:hint="eastAsia"/>
          <w:sz w:val="24"/>
          <w:szCs w:val="24"/>
        </w:rPr>
        <w:t>、</w:t>
      </w:r>
      <w:r w:rsidRPr="008E657B">
        <w:rPr>
          <w:rFonts w:hint="eastAsia"/>
          <w:sz w:val="24"/>
          <w:szCs w:val="24"/>
        </w:rPr>
        <w:t>委員候補者の評価を行い</w:t>
      </w:r>
      <w:r w:rsidR="009C7D95">
        <w:rPr>
          <w:rFonts w:hint="eastAsia"/>
          <w:sz w:val="24"/>
          <w:szCs w:val="24"/>
        </w:rPr>
        <w:t>、</w:t>
      </w:r>
      <w:r w:rsidRPr="008E657B">
        <w:rPr>
          <w:rFonts w:hint="eastAsia"/>
          <w:sz w:val="24"/>
          <w:szCs w:val="24"/>
        </w:rPr>
        <w:t>知事に意見を報告すること。</w:t>
      </w:r>
    </w:p>
    <w:p w:rsidR="008E657B" w:rsidRDefault="008E657B" w:rsidP="008E657B">
      <w:pPr>
        <w:ind w:leftChars="114" w:left="424" w:hangingChars="77" w:hanging="185"/>
        <w:rPr>
          <w:sz w:val="24"/>
          <w:szCs w:val="24"/>
        </w:rPr>
      </w:pPr>
      <w:r>
        <w:rPr>
          <w:sz w:val="24"/>
          <w:szCs w:val="24"/>
        </w:rPr>
        <w:t>(2)</w:t>
      </w:r>
      <w:r w:rsidRPr="008E657B">
        <w:rPr>
          <w:sz w:val="24"/>
          <w:szCs w:val="24"/>
        </w:rPr>
        <w:t xml:space="preserve"> </w:t>
      </w:r>
      <w:r w:rsidRPr="008E657B">
        <w:rPr>
          <w:rFonts w:hint="eastAsia"/>
          <w:sz w:val="24"/>
          <w:szCs w:val="24"/>
        </w:rPr>
        <w:t>委員候補者の評価に当たり</w:t>
      </w:r>
      <w:r>
        <w:rPr>
          <w:rFonts w:hint="eastAsia"/>
          <w:sz w:val="24"/>
          <w:szCs w:val="24"/>
        </w:rPr>
        <w:t>、</w:t>
      </w:r>
      <w:r w:rsidRPr="008E657B">
        <w:rPr>
          <w:rFonts w:hint="eastAsia"/>
          <w:sz w:val="24"/>
          <w:szCs w:val="24"/>
        </w:rPr>
        <w:t>推薦又は応募に伴い提出された書類をもとに委員候補者の経歴等の審査を行うとともに</w:t>
      </w:r>
      <w:r>
        <w:rPr>
          <w:rFonts w:hint="eastAsia"/>
          <w:sz w:val="24"/>
          <w:szCs w:val="24"/>
        </w:rPr>
        <w:t>、</w:t>
      </w:r>
      <w:r w:rsidRPr="008E657B">
        <w:rPr>
          <w:rFonts w:hint="eastAsia"/>
          <w:sz w:val="24"/>
          <w:szCs w:val="24"/>
        </w:rPr>
        <w:t>必要に応じて</w:t>
      </w:r>
      <w:r>
        <w:rPr>
          <w:rFonts w:hint="eastAsia"/>
          <w:sz w:val="24"/>
          <w:szCs w:val="24"/>
        </w:rPr>
        <w:t>、</w:t>
      </w:r>
      <w:r w:rsidRPr="008E657B">
        <w:rPr>
          <w:rFonts w:hint="eastAsia"/>
          <w:sz w:val="24"/>
          <w:szCs w:val="24"/>
        </w:rPr>
        <w:t>面接その他適当と認める方法による審査を行うこと。</w:t>
      </w:r>
    </w:p>
    <w:p w:rsidR="008E657B" w:rsidRPr="008E657B" w:rsidRDefault="008E657B" w:rsidP="008E657B">
      <w:pPr>
        <w:ind w:leftChars="114" w:left="424" w:hangingChars="77" w:hanging="185"/>
        <w:rPr>
          <w:sz w:val="24"/>
          <w:szCs w:val="24"/>
        </w:rPr>
      </w:pPr>
    </w:p>
    <w:p w:rsidR="008E657B" w:rsidRPr="008E657B" w:rsidRDefault="008E657B" w:rsidP="008E657B">
      <w:pPr>
        <w:rPr>
          <w:sz w:val="24"/>
          <w:szCs w:val="24"/>
        </w:rPr>
      </w:pPr>
      <w:r>
        <w:rPr>
          <w:rFonts w:hint="eastAsia"/>
          <w:sz w:val="24"/>
          <w:szCs w:val="24"/>
        </w:rPr>
        <w:t>（</w:t>
      </w:r>
      <w:r w:rsidRPr="008E657B">
        <w:rPr>
          <w:rFonts w:hint="eastAsia"/>
          <w:sz w:val="24"/>
          <w:szCs w:val="24"/>
        </w:rPr>
        <w:t>組織</w:t>
      </w:r>
      <w:r w:rsidRPr="008E657B">
        <w:rPr>
          <w:rFonts w:hint="eastAsia"/>
          <w:sz w:val="24"/>
          <w:szCs w:val="24"/>
        </w:rPr>
        <w:t>)</w:t>
      </w:r>
    </w:p>
    <w:p w:rsidR="008E657B" w:rsidRPr="008E657B" w:rsidRDefault="008E657B" w:rsidP="008E657B">
      <w:pPr>
        <w:rPr>
          <w:sz w:val="24"/>
          <w:szCs w:val="24"/>
        </w:rPr>
      </w:pPr>
      <w:r w:rsidRPr="008E657B">
        <w:rPr>
          <w:rFonts w:hint="eastAsia"/>
          <w:sz w:val="24"/>
          <w:szCs w:val="24"/>
        </w:rPr>
        <w:t>第３条</w:t>
      </w:r>
      <w:r>
        <w:rPr>
          <w:rFonts w:hint="eastAsia"/>
          <w:sz w:val="24"/>
          <w:szCs w:val="24"/>
        </w:rPr>
        <w:t xml:space="preserve">　</w:t>
      </w:r>
      <w:r w:rsidR="00F54269">
        <w:rPr>
          <w:rFonts w:hint="eastAsia"/>
          <w:sz w:val="24"/>
          <w:szCs w:val="24"/>
        </w:rPr>
        <w:t>選定</w:t>
      </w:r>
      <w:r w:rsidRPr="008E657B">
        <w:rPr>
          <w:rFonts w:hint="eastAsia"/>
          <w:sz w:val="24"/>
          <w:szCs w:val="24"/>
        </w:rPr>
        <w:t>委員会は</w:t>
      </w:r>
      <w:r w:rsidR="009C7D95">
        <w:rPr>
          <w:rFonts w:hint="eastAsia"/>
          <w:sz w:val="24"/>
          <w:szCs w:val="24"/>
        </w:rPr>
        <w:t>、</w:t>
      </w:r>
      <w:r w:rsidRPr="008E657B">
        <w:rPr>
          <w:rFonts w:hint="eastAsia"/>
          <w:sz w:val="24"/>
          <w:szCs w:val="24"/>
        </w:rPr>
        <w:t>次に掲げる者をもって組織する。</w:t>
      </w:r>
    </w:p>
    <w:p w:rsidR="008E657B" w:rsidRDefault="008E657B" w:rsidP="008E657B">
      <w:pPr>
        <w:ind w:firstLineChars="100" w:firstLine="240"/>
        <w:rPr>
          <w:sz w:val="24"/>
          <w:szCs w:val="24"/>
        </w:rPr>
      </w:pPr>
      <w:r>
        <w:rPr>
          <w:rFonts w:hint="eastAsia"/>
          <w:sz w:val="24"/>
          <w:szCs w:val="24"/>
        </w:rPr>
        <w:t>(1)</w:t>
      </w:r>
      <w:r>
        <w:rPr>
          <w:sz w:val="24"/>
          <w:szCs w:val="24"/>
        </w:rPr>
        <w:t xml:space="preserve"> </w:t>
      </w:r>
      <w:r>
        <w:rPr>
          <w:rFonts w:hint="eastAsia"/>
          <w:sz w:val="24"/>
          <w:szCs w:val="24"/>
        </w:rPr>
        <w:t>農林</w:t>
      </w:r>
      <w:r w:rsidRPr="008E657B">
        <w:rPr>
          <w:rFonts w:hint="eastAsia"/>
          <w:sz w:val="24"/>
          <w:szCs w:val="24"/>
        </w:rPr>
        <w:t>水産部</w:t>
      </w:r>
      <w:r>
        <w:rPr>
          <w:rFonts w:hint="eastAsia"/>
          <w:sz w:val="24"/>
          <w:szCs w:val="24"/>
        </w:rPr>
        <w:t>次長（事務）</w:t>
      </w:r>
    </w:p>
    <w:p w:rsidR="00024A50" w:rsidRPr="00024A50" w:rsidRDefault="00024A50" w:rsidP="008E657B">
      <w:pPr>
        <w:ind w:firstLineChars="100" w:firstLine="240"/>
        <w:rPr>
          <w:sz w:val="24"/>
          <w:szCs w:val="24"/>
        </w:rPr>
      </w:pPr>
      <w:r>
        <w:rPr>
          <w:rFonts w:hint="eastAsia"/>
          <w:sz w:val="24"/>
          <w:szCs w:val="24"/>
        </w:rPr>
        <w:t xml:space="preserve">(2) </w:t>
      </w:r>
      <w:r>
        <w:rPr>
          <w:rFonts w:hint="eastAsia"/>
          <w:sz w:val="24"/>
          <w:szCs w:val="24"/>
        </w:rPr>
        <w:t>人事課長</w:t>
      </w:r>
    </w:p>
    <w:p w:rsidR="008E657B" w:rsidRDefault="008E657B" w:rsidP="008E657B">
      <w:pPr>
        <w:ind w:firstLineChars="100" w:firstLine="240"/>
        <w:rPr>
          <w:sz w:val="24"/>
          <w:szCs w:val="24"/>
        </w:rPr>
      </w:pPr>
      <w:r>
        <w:rPr>
          <w:rFonts w:hint="eastAsia"/>
          <w:sz w:val="24"/>
          <w:szCs w:val="24"/>
        </w:rPr>
        <w:t>(</w:t>
      </w:r>
      <w:r w:rsidR="00024A50">
        <w:rPr>
          <w:rFonts w:hint="eastAsia"/>
          <w:sz w:val="24"/>
          <w:szCs w:val="24"/>
        </w:rPr>
        <w:t>3</w:t>
      </w:r>
      <w:r>
        <w:rPr>
          <w:rFonts w:hint="eastAsia"/>
          <w:sz w:val="24"/>
          <w:szCs w:val="24"/>
        </w:rPr>
        <w:t>)</w:t>
      </w:r>
      <w:r>
        <w:rPr>
          <w:sz w:val="24"/>
          <w:szCs w:val="24"/>
        </w:rPr>
        <w:t xml:space="preserve"> </w:t>
      </w:r>
      <w:r>
        <w:rPr>
          <w:rFonts w:hint="eastAsia"/>
          <w:sz w:val="24"/>
          <w:szCs w:val="24"/>
        </w:rPr>
        <w:t>農林水産部農林水産政策課長</w:t>
      </w:r>
    </w:p>
    <w:p w:rsidR="008E657B" w:rsidRDefault="008E657B" w:rsidP="008E657B">
      <w:pPr>
        <w:ind w:firstLineChars="100" w:firstLine="240"/>
        <w:rPr>
          <w:sz w:val="24"/>
          <w:szCs w:val="24"/>
        </w:rPr>
      </w:pPr>
      <w:r>
        <w:rPr>
          <w:rFonts w:hint="eastAsia"/>
          <w:sz w:val="24"/>
          <w:szCs w:val="24"/>
        </w:rPr>
        <w:t>(</w:t>
      </w:r>
      <w:r w:rsidR="00024A50">
        <w:rPr>
          <w:rFonts w:hint="eastAsia"/>
          <w:sz w:val="24"/>
          <w:szCs w:val="24"/>
        </w:rPr>
        <w:t>4</w:t>
      </w:r>
      <w:r>
        <w:rPr>
          <w:rFonts w:hint="eastAsia"/>
          <w:sz w:val="24"/>
          <w:szCs w:val="24"/>
        </w:rPr>
        <w:t xml:space="preserve">) </w:t>
      </w:r>
      <w:r>
        <w:rPr>
          <w:rFonts w:hint="eastAsia"/>
          <w:sz w:val="24"/>
          <w:szCs w:val="24"/>
        </w:rPr>
        <w:t>農林水産部水産振興課長</w:t>
      </w:r>
    </w:p>
    <w:p w:rsidR="008E657B" w:rsidRDefault="00F54269" w:rsidP="008E657B">
      <w:pPr>
        <w:ind w:firstLineChars="100" w:firstLine="240"/>
        <w:rPr>
          <w:sz w:val="24"/>
          <w:szCs w:val="24"/>
        </w:rPr>
      </w:pPr>
      <w:r>
        <w:rPr>
          <w:rFonts w:hint="eastAsia"/>
          <w:sz w:val="24"/>
          <w:szCs w:val="24"/>
        </w:rPr>
        <w:t>(</w:t>
      </w:r>
      <w:r w:rsidR="00D270D8">
        <w:rPr>
          <w:rFonts w:hint="eastAsia"/>
          <w:sz w:val="24"/>
          <w:szCs w:val="24"/>
        </w:rPr>
        <w:t>5</w:t>
      </w:r>
      <w:r>
        <w:rPr>
          <w:rFonts w:hint="eastAsia"/>
          <w:sz w:val="24"/>
          <w:szCs w:val="24"/>
        </w:rPr>
        <w:t>)</w:t>
      </w:r>
      <w:r>
        <w:rPr>
          <w:sz w:val="24"/>
          <w:szCs w:val="24"/>
        </w:rPr>
        <w:t xml:space="preserve"> </w:t>
      </w:r>
      <w:r w:rsidR="008E657B" w:rsidRPr="008E657B">
        <w:rPr>
          <w:rFonts w:hint="eastAsia"/>
          <w:sz w:val="24"/>
          <w:szCs w:val="24"/>
        </w:rPr>
        <w:t>その他知事が必要と認める者</w:t>
      </w:r>
    </w:p>
    <w:p w:rsidR="00F54269" w:rsidRPr="008E657B" w:rsidRDefault="00F54269" w:rsidP="008E657B">
      <w:pPr>
        <w:ind w:firstLineChars="100" w:firstLine="240"/>
        <w:rPr>
          <w:sz w:val="24"/>
          <w:szCs w:val="24"/>
        </w:rPr>
      </w:pPr>
    </w:p>
    <w:p w:rsidR="008E657B" w:rsidRPr="008E657B" w:rsidRDefault="00F54269" w:rsidP="008E657B">
      <w:pPr>
        <w:rPr>
          <w:sz w:val="24"/>
          <w:szCs w:val="24"/>
        </w:rPr>
      </w:pPr>
      <w:r>
        <w:rPr>
          <w:rFonts w:hint="eastAsia"/>
          <w:sz w:val="24"/>
          <w:szCs w:val="24"/>
        </w:rPr>
        <w:t>（</w:t>
      </w:r>
      <w:r w:rsidR="008E657B" w:rsidRPr="008E657B">
        <w:rPr>
          <w:rFonts w:hint="eastAsia"/>
          <w:sz w:val="24"/>
          <w:szCs w:val="24"/>
        </w:rPr>
        <w:t>委員長</w:t>
      </w:r>
      <w:r>
        <w:rPr>
          <w:rFonts w:hint="eastAsia"/>
          <w:sz w:val="24"/>
          <w:szCs w:val="24"/>
        </w:rPr>
        <w:t>）</w:t>
      </w:r>
    </w:p>
    <w:p w:rsidR="008E657B" w:rsidRPr="008E657B" w:rsidRDefault="008E657B" w:rsidP="009C7D95">
      <w:pPr>
        <w:ind w:left="283" w:hangingChars="118" w:hanging="283"/>
        <w:rPr>
          <w:sz w:val="24"/>
          <w:szCs w:val="24"/>
        </w:rPr>
      </w:pPr>
      <w:r w:rsidRPr="008E657B">
        <w:rPr>
          <w:rFonts w:hint="eastAsia"/>
          <w:sz w:val="24"/>
          <w:szCs w:val="24"/>
        </w:rPr>
        <w:t>第４条</w:t>
      </w:r>
      <w:r w:rsidR="009C7D95">
        <w:rPr>
          <w:rFonts w:hint="eastAsia"/>
          <w:sz w:val="24"/>
          <w:szCs w:val="24"/>
        </w:rPr>
        <w:t xml:space="preserve">　</w:t>
      </w:r>
      <w:r w:rsidR="00F54269">
        <w:rPr>
          <w:rFonts w:hint="eastAsia"/>
          <w:sz w:val="24"/>
          <w:szCs w:val="24"/>
        </w:rPr>
        <w:t>選定</w:t>
      </w:r>
      <w:r w:rsidRPr="008E657B">
        <w:rPr>
          <w:rFonts w:hint="eastAsia"/>
          <w:sz w:val="24"/>
          <w:szCs w:val="24"/>
        </w:rPr>
        <w:t>委員会に委員長</w:t>
      </w:r>
      <w:r w:rsidR="0076510B">
        <w:rPr>
          <w:rFonts w:hint="eastAsia"/>
          <w:sz w:val="24"/>
          <w:szCs w:val="24"/>
        </w:rPr>
        <w:t>を置き、委員長は農林水産部次長（事務）をもって充てる。</w:t>
      </w:r>
    </w:p>
    <w:p w:rsidR="008E657B" w:rsidRPr="008E657B" w:rsidRDefault="008E657B" w:rsidP="008E657B">
      <w:pPr>
        <w:rPr>
          <w:sz w:val="24"/>
          <w:szCs w:val="24"/>
        </w:rPr>
      </w:pPr>
      <w:r w:rsidRPr="008E657B">
        <w:rPr>
          <w:rFonts w:hint="eastAsia"/>
          <w:sz w:val="24"/>
          <w:szCs w:val="24"/>
        </w:rPr>
        <w:t>２</w:t>
      </w:r>
      <w:r w:rsidR="00F54269">
        <w:rPr>
          <w:rFonts w:hint="eastAsia"/>
          <w:sz w:val="24"/>
          <w:szCs w:val="24"/>
        </w:rPr>
        <w:t xml:space="preserve">　</w:t>
      </w:r>
      <w:r w:rsidRPr="008E657B">
        <w:rPr>
          <w:rFonts w:hint="eastAsia"/>
          <w:sz w:val="24"/>
          <w:szCs w:val="24"/>
        </w:rPr>
        <w:t>委員長は</w:t>
      </w:r>
      <w:r w:rsidR="00F54269">
        <w:rPr>
          <w:rFonts w:hint="eastAsia"/>
          <w:sz w:val="24"/>
          <w:szCs w:val="24"/>
        </w:rPr>
        <w:t>、選定</w:t>
      </w:r>
      <w:r w:rsidRPr="008E657B">
        <w:rPr>
          <w:rFonts w:hint="eastAsia"/>
          <w:sz w:val="24"/>
          <w:szCs w:val="24"/>
        </w:rPr>
        <w:t>員会を代表し</w:t>
      </w:r>
      <w:r w:rsidR="00F54269">
        <w:rPr>
          <w:rFonts w:hint="eastAsia"/>
          <w:sz w:val="24"/>
          <w:szCs w:val="24"/>
        </w:rPr>
        <w:t>、</w:t>
      </w:r>
      <w:r w:rsidRPr="008E657B">
        <w:rPr>
          <w:rFonts w:hint="eastAsia"/>
          <w:sz w:val="24"/>
          <w:szCs w:val="24"/>
        </w:rPr>
        <w:t>会務を総理する。</w:t>
      </w:r>
    </w:p>
    <w:p w:rsidR="008E657B" w:rsidRPr="008E657B" w:rsidRDefault="008E657B" w:rsidP="0076510B">
      <w:pPr>
        <w:ind w:left="238" w:hangingChars="99" w:hanging="238"/>
        <w:rPr>
          <w:sz w:val="24"/>
          <w:szCs w:val="24"/>
        </w:rPr>
      </w:pPr>
      <w:r w:rsidRPr="008E657B">
        <w:rPr>
          <w:rFonts w:hint="eastAsia"/>
          <w:sz w:val="24"/>
          <w:szCs w:val="24"/>
        </w:rPr>
        <w:t>３</w:t>
      </w:r>
      <w:r w:rsidR="0076510B">
        <w:rPr>
          <w:rFonts w:hint="eastAsia"/>
          <w:sz w:val="24"/>
          <w:szCs w:val="24"/>
        </w:rPr>
        <w:t xml:space="preserve">　</w:t>
      </w:r>
      <w:r w:rsidRPr="008E657B">
        <w:rPr>
          <w:rFonts w:hint="eastAsia"/>
          <w:sz w:val="24"/>
          <w:szCs w:val="24"/>
        </w:rPr>
        <w:t>委員長に事故あるとき又は委員長が欠けたときは</w:t>
      </w:r>
      <w:r w:rsidR="00F54269">
        <w:rPr>
          <w:rFonts w:hint="eastAsia"/>
          <w:sz w:val="24"/>
          <w:szCs w:val="24"/>
        </w:rPr>
        <w:t>、</w:t>
      </w:r>
      <w:r w:rsidR="0076510B">
        <w:rPr>
          <w:rFonts w:hint="eastAsia"/>
          <w:sz w:val="24"/>
          <w:szCs w:val="24"/>
        </w:rPr>
        <w:t>農林水産部農林水産政策課長が委員長の</w:t>
      </w:r>
      <w:r w:rsidRPr="008E657B">
        <w:rPr>
          <w:rFonts w:hint="eastAsia"/>
          <w:sz w:val="24"/>
          <w:szCs w:val="24"/>
        </w:rPr>
        <w:t>職務を代理する。</w:t>
      </w:r>
    </w:p>
    <w:p w:rsidR="00F54269" w:rsidRPr="008E657B" w:rsidRDefault="00F54269" w:rsidP="00F54269">
      <w:pPr>
        <w:ind w:left="142" w:hangingChars="59" w:hanging="142"/>
        <w:rPr>
          <w:sz w:val="24"/>
          <w:szCs w:val="24"/>
        </w:rPr>
      </w:pPr>
    </w:p>
    <w:p w:rsidR="008E657B" w:rsidRPr="008E657B" w:rsidRDefault="00F54269" w:rsidP="008E657B">
      <w:pPr>
        <w:rPr>
          <w:sz w:val="24"/>
          <w:szCs w:val="24"/>
        </w:rPr>
      </w:pPr>
      <w:r>
        <w:rPr>
          <w:rFonts w:hint="eastAsia"/>
          <w:sz w:val="24"/>
          <w:szCs w:val="24"/>
        </w:rPr>
        <w:t>（</w:t>
      </w:r>
      <w:r w:rsidR="008E657B" w:rsidRPr="008E657B">
        <w:rPr>
          <w:rFonts w:hint="eastAsia"/>
          <w:sz w:val="24"/>
          <w:szCs w:val="24"/>
        </w:rPr>
        <w:t>会議</w:t>
      </w:r>
      <w:r>
        <w:rPr>
          <w:rFonts w:hint="eastAsia"/>
          <w:sz w:val="24"/>
          <w:szCs w:val="24"/>
        </w:rPr>
        <w:t>）</w:t>
      </w:r>
    </w:p>
    <w:p w:rsidR="008E657B" w:rsidRPr="008E657B" w:rsidRDefault="008E657B" w:rsidP="008E657B">
      <w:pPr>
        <w:rPr>
          <w:sz w:val="24"/>
          <w:szCs w:val="24"/>
        </w:rPr>
      </w:pPr>
      <w:r w:rsidRPr="008E657B">
        <w:rPr>
          <w:rFonts w:hint="eastAsia"/>
          <w:sz w:val="24"/>
          <w:szCs w:val="24"/>
        </w:rPr>
        <w:t>第５条</w:t>
      </w:r>
      <w:r w:rsidR="00F54269">
        <w:rPr>
          <w:rFonts w:hint="eastAsia"/>
          <w:sz w:val="24"/>
          <w:szCs w:val="24"/>
        </w:rPr>
        <w:t xml:space="preserve">　選定</w:t>
      </w:r>
      <w:r w:rsidRPr="008E657B">
        <w:rPr>
          <w:rFonts w:hint="eastAsia"/>
          <w:sz w:val="24"/>
          <w:szCs w:val="24"/>
        </w:rPr>
        <w:t>委員会の会議は</w:t>
      </w:r>
      <w:r w:rsidR="00F54269">
        <w:rPr>
          <w:rFonts w:hint="eastAsia"/>
          <w:sz w:val="24"/>
          <w:szCs w:val="24"/>
        </w:rPr>
        <w:t>、</w:t>
      </w:r>
      <w:r w:rsidRPr="008E657B">
        <w:rPr>
          <w:rFonts w:hint="eastAsia"/>
          <w:sz w:val="24"/>
          <w:szCs w:val="24"/>
        </w:rPr>
        <w:t>委員長が招集し</w:t>
      </w:r>
      <w:r w:rsidR="00F54269">
        <w:rPr>
          <w:rFonts w:hint="eastAsia"/>
          <w:sz w:val="24"/>
          <w:szCs w:val="24"/>
        </w:rPr>
        <w:t>、</w:t>
      </w:r>
      <w:r w:rsidRPr="008E657B">
        <w:rPr>
          <w:rFonts w:hint="eastAsia"/>
          <w:sz w:val="24"/>
          <w:szCs w:val="24"/>
        </w:rPr>
        <w:t>その議長となる。</w:t>
      </w:r>
    </w:p>
    <w:p w:rsidR="008E657B" w:rsidRPr="008E657B" w:rsidRDefault="008E657B" w:rsidP="00F54269">
      <w:pPr>
        <w:ind w:left="283" w:hangingChars="118" w:hanging="283"/>
        <w:rPr>
          <w:sz w:val="24"/>
          <w:szCs w:val="24"/>
        </w:rPr>
      </w:pPr>
      <w:r w:rsidRPr="008E657B">
        <w:rPr>
          <w:rFonts w:hint="eastAsia"/>
          <w:sz w:val="24"/>
          <w:szCs w:val="24"/>
        </w:rPr>
        <w:t>２</w:t>
      </w:r>
      <w:r w:rsidR="00F54269">
        <w:rPr>
          <w:rFonts w:hint="eastAsia"/>
          <w:sz w:val="24"/>
          <w:szCs w:val="24"/>
        </w:rPr>
        <w:t xml:space="preserve">　選定</w:t>
      </w:r>
      <w:r w:rsidRPr="008E657B">
        <w:rPr>
          <w:rFonts w:hint="eastAsia"/>
          <w:sz w:val="24"/>
          <w:szCs w:val="24"/>
        </w:rPr>
        <w:t>委員会は</w:t>
      </w:r>
      <w:r w:rsidR="0076510B">
        <w:rPr>
          <w:rFonts w:hint="eastAsia"/>
          <w:sz w:val="24"/>
          <w:szCs w:val="24"/>
        </w:rPr>
        <w:t>、</w:t>
      </w:r>
      <w:r w:rsidRPr="008E657B">
        <w:rPr>
          <w:rFonts w:hint="eastAsia"/>
          <w:sz w:val="24"/>
          <w:szCs w:val="24"/>
        </w:rPr>
        <w:t>委員の過半数が出席しなければ</w:t>
      </w:r>
      <w:r w:rsidR="00F54269">
        <w:rPr>
          <w:rFonts w:hint="eastAsia"/>
          <w:sz w:val="24"/>
          <w:szCs w:val="24"/>
        </w:rPr>
        <w:t>、</w:t>
      </w:r>
      <w:r w:rsidRPr="008E657B">
        <w:rPr>
          <w:rFonts w:hint="eastAsia"/>
          <w:sz w:val="24"/>
          <w:szCs w:val="24"/>
        </w:rPr>
        <w:t>会議を開き</w:t>
      </w:r>
      <w:r w:rsidR="00F54269">
        <w:rPr>
          <w:rFonts w:hint="eastAsia"/>
          <w:sz w:val="24"/>
          <w:szCs w:val="24"/>
        </w:rPr>
        <w:t>、</w:t>
      </w:r>
      <w:r w:rsidRPr="008E657B">
        <w:rPr>
          <w:rFonts w:hint="eastAsia"/>
          <w:sz w:val="24"/>
          <w:szCs w:val="24"/>
        </w:rPr>
        <w:t>議決することができない。</w:t>
      </w:r>
    </w:p>
    <w:p w:rsidR="008E657B" w:rsidRPr="008E657B" w:rsidRDefault="008E657B" w:rsidP="00F54269">
      <w:pPr>
        <w:ind w:left="283" w:hangingChars="118" w:hanging="283"/>
        <w:rPr>
          <w:sz w:val="24"/>
          <w:szCs w:val="24"/>
        </w:rPr>
      </w:pPr>
      <w:r w:rsidRPr="008E657B">
        <w:rPr>
          <w:rFonts w:hint="eastAsia"/>
          <w:sz w:val="24"/>
          <w:szCs w:val="24"/>
        </w:rPr>
        <w:t>３</w:t>
      </w:r>
      <w:r w:rsidR="00F54269">
        <w:rPr>
          <w:rFonts w:hint="eastAsia"/>
          <w:sz w:val="24"/>
          <w:szCs w:val="24"/>
        </w:rPr>
        <w:t xml:space="preserve">　</w:t>
      </w:r>
      <w:r w:rsidRPr="008E657B">
        <w:rPr>
          <w:rFonts w:hint="eastAsia"/>
          <w:sz w:val="24"/>
          <w:szCs w:val="24"/>
        </w:rPr>
        <w:t>会議の議事は</w:t>
      </w:r>
      <w:r w:rsidR="00F54269">
        <w:rPr>
          <w:rFonts w:hint="eastAsia"/>
          <w:sz w:val="24"/>
          <w:szCs w:val="24"/>
        </w:rPr>
        <w:t>、</w:t>
      </w:r>
      <w:r w:rsidRPr="008E657B">
        <w:rPr>
          <w:rFonts w:hint="eastAsia"/>
          <w:sz w:val="24"/>
          <w:szCs w:val="24"/>
        </w:rPr>
        <w:t>出席した委員の過半数をもって決し</w:t>
      </w:r>
      <w:r w:rsidR="00F54269">
        <w:rPr>
          <w:rFonts w:hint="eastAsia"/>
          <w:sz w:val="24"/>
          <w:szCs w:val="24"/>
        </w:rPr>
        <w:t>、</w:t>
      </w:r>
      <w:r w:rsidRPr="008E657B">
        <w:rPr>
          <w:rFonts w:hint="eastAsia"/>
          <w:sz w:val="24"/>
          <w:szCs w:val="24"/>
        </w:rPr>
        <w:t>可否同数のときは</w:t>
      </w:r>
      <w:r w:rsidR="00F54269">
        <w:rPr>
          <w:rFonts w:hint="eastAsia"/>
          <w:sz w:val="24"/>
          <w:szCs w:val="24"/>
        </w:rPr>
        <w:t>、</w:t>
      </w:r>
      <w:r w:rsidRPr="008E657B">
        <w:rPr>
          <w:rFonts w:hint="eastAsia"/>
          <w:sz w:val="24"/>
          <w:szCs w:val="24"/>
        </w:rPr>
        <w:t>委員長の決するところによる。</w:t>
      </w:r>
    </w:p>
    <w:p w:rsidR="008E657B" w:rsidRPr="008E657B" w:rsidRDefault="008E657B" w:rsidP="00F54269">
      <w:pPr>
        <w:ind w:left="283" w:hangingChars="118" w:hanging="283"/>
        <w:rPr>
          <w:sz w:val="24"/>
          <w:szCs w:val="24"/>
        </w:rPr>
      </w:pPr>
      <w:r w:rsidRPr="008E657B">
        <w:rPr>
          <w:rFonts w:hint="eastAsia"/>
          <w:sz w:val="24"/>
          <w:szCs w:val="24"/>
        </w:rPr>
        <w:t>４</w:t>
      </w:r>
      <w:r w:rsidR="00F54269">
        <w:rPr>
          <w:rFonts w:hint="eastAsia"/>
          <w:sz w:val="24"/>
          <w:szCs w:val="24"/>
        </w:rPr>
        <w:t xml:space="preserve">　</w:t>
      </w:r>
      <w:r w:rsidRPr="008E657B">
        <w:rPr>
          <w:rFonts w:hint="eastAsia"/>
          <w:sz w:val="24"/>
          <w:szCs w:val="24"/>
        </w:rPr>
        <w:t>委員長は</w:t>
      </w:r>
      <w:r w:rsidR="00F54269">
        <w:rPr>
          <w:rFonts w:hint="eastAsia"/>
          <w:sz w:val="24"/>
          <w:szCs w:val="24"/>
        </w:rPr>
        <w:t>、</w:t>
      </w:r>
      <w:r w:rsidRPr="008E657B">
        <w:rPr>
          <w:rFonts w:hint="eastAsia"/>
          <w:sz w:val="24"/>
          <w:szCs w:val="24"/>
        </w:rPr>
        <w:t>特に必要と認めるときは</w:t>
      </w:r>
      <w:r w:rsidR="00F54269">
        <w:rPr>
          <w:rFonts w:hint="eastAsia"/>
          <w:sz w:val="24"/>
          <w:szCs w:val="24"/>
        </w:rPr>
        <w:t>、</w:t>
      </w:r>
      <w:r w:rsidRPr="008E657B">
        <w:rPr>
          <w:rFonts w:hint="eastAsia"/>
          <w:sz w:val="24"/>
          <w:szCs w:val="24"/>
        </w:rPr>
        <w:t>会議に委員以外の者の出席を求め</w:t>
      </w:r>
      <w:r w:rsidR="00F54269">
        <w:rPr>
          <w:rFonts w:hint="eastAsia"/>
          <w:sz w:val="24"/>
          <w:szCs w:val="24"/>
        </w:rPr>
        <w:t>、</w:t>
      </w:r>
      <w:r w:rsidRPr="008E657B">
        <w:rPr>
          <w:rFonts w:hint="eastAsia"/>
          <w:sz w:val="24"/>
          <w:szCs w:val="24"/>
        </w:rPr>
        <w:t>説</w:t>
      </w:r>
      <w:r w:rsidRPr="008E657B">
        <w:rPr>
          <w:rFonts w:hint="eastAsia"/>
          <w:sz w:val="24"/>
          <w:szCs w:val="24"/>
        </w:rPr>
        <w:lastRenderedPageBreak/>
        <w:t>明又は意見を聴くことができる。</w:t>
      </w:r>
    </w:p>
    <w:p w:rsidR="008E657B" w:rsidRDefault="008E657B" w:rsidP="008E657B">
      <w:pPr>
        <w:rPr>
          <w:sz w:val="24"/>
          <w:szCs w:val="24"/>
        </w:rPr>
      </w:pPr>
      <w:r w:rsidRPr="008E657B">
        <w:rPr>
          <w:rFonts w:hint="eastAsia"/>
          <w:sz w:val="24"/>
          <w:szCs w:val="24"/>
        </w:rPr>
        <w:t>５</w:t>
      </w:r>
      <w:r w:rsidRPr="008E657B">
        <w:rPr>
          <w:rFonts w:hint="eastAsia"/>
          <w:sz w:val="24"/>
          <w:szCs w:val="24"/>
        </w:rPr>
        <w:t xml:space="preserve"> </w:t>
      </w:r>
      <w:r w:rsidRPr="008E657B">
        <w:rPr>
          <w:rFonts w:hint="eastAsia"/>
          <w:sz w:val="24"/>
          <w:szCs w:val="24"/>
        </w:rPr>
        <w:t>会議は</w:t>
      </w:r>
      <w:r w:rsidR="00F54269">
        <w:rPr>
          <w:rFonts w:hint="eastAsia"/>
          <w:sz w:val="24"/>
          <w:szCs w:val="24"/>
        </w:rPr>
        <w:t>、</w:t>
      </w:r>
      <w:r w:rsidRPr="008E657B">
        <w:rPr>
          <w:rFonts w:hint="eastAsia"/>
          <w:sz w:val="24"/>
          <w:szCs w:val="24"/>
        </w:rPr>
        <w:t>非公開とする。</w:t>
      </w:r>
    </w:p>
    <w:p w:rsidR="00F54269" w:rsidRPr="008E657B" w:rsidRDefault="00F54269" w:rsidP="008E657B">
      <w:pPr>
        <w:rPr>
          <w:sz w:val="24"/>
          <w:szCs w:val="24"/>
        </w:rPr>
      </w:pPr>
    </w:p>
    <w:p w:rsidR="008E657B" w:rsidRPr="008E657B" w:rsidRDefault="00F54269" w:rsidP="008E657B">
      <w:pPr>
        <w:rPr>
          <w:sz w:val="24"/>
          <w:szCs w:val="24"/>
        </w:rPr>
      </w:pPr>
      <w:r>
        <w:rPr>
          <w:rFonts w:hint="eastAsia"/>
          <w:sz w:val="24"/>
          <w:szCs w:val="24"/>
        </w:rPr>
        <w:t>（</w:t>
      </w:r>
      <w:r w:rsidR="008E657B" w:rsidRPr="008E657B">
        <w:rPr>
          <w:rFonts w:hint="eastAsia"/>
          <w:sz w:val="24"/>
          <w:szCs w:val="24"/>
        </w:rPr>
        <w:t>秘密の保持</w:t>
      </w:r>
      <w:r>
        <w:rPr>
          <w:rFonts w:hint="eastAsia"/>
          <w:sz w:val="24"/>
          <w:szCs w:val="24"/>
        </w:rPr>
        <w:t>）</w:t>
      </w:r>
    </w:p>
    <w:p w:rsidR="008E657B" w:rsidRDefault="008E657B" w:rsidP="006B7D44">
      <w:pPr>
        <w:ind w:left="240" w:hangingChars="100" w:hanging="240"/>
        <w:rPr>
          <w:sz w:val="24"/>
          <w:szCs w:val="24"/>
        </w:rPr>
      </w:pPr>
      <w:r w:rsidRPr="008E657B">
        <w:rPr>
          <w:rFonts w:hint="eastAsia"/>
          <w:sz w:val="24"/>
          <w:szCs w:val="24"/>
        </w:rPr>
        <w:t>第６条</w:t>
      </w:r>
      <w:r w:rsidR="006B7D44">
        <w:rPr>
          <w:rFonts w:hint="eastAsia"/>
          <w:sz w:val="24"/>
          <w:szCs w:val="24"/>
        </w:rPr>
        <w:t xml:space="preserve">　</w:t>
      </w:r>
      <w:r w:rsidRPr="008E657B">
        <w:rPr>
          <w:rFonts w:hint="eastAsia"/>
          <w:sz w:val="24"/>
          <w:szCs w:val="24"/>
        </w:rPr>
        <w:t>委員は</w:t>
      </w:r>
      <w:r w:rsidR="006B7D44">
        <w:rPr>
          <w:rFonts w:hint="eastAsia"/>
          <w:sz w:val="24"/>
          <w:szCs w:val="24"/>
        </w:rPr>
        <w:t>、選定</w:t>
      </w:r>
      <w:r w:rsidRPr="008E657B">
        <w:rPr>
          <w:rFonts w:hint="eastAsia"/>
          <w:sz w:val="24"/>
          <w:szCs w:val="24"/>
        </w:rPr>
        <w:t>委員会で知り得た個人の情報を他に漏らしてはならない。その職を退いた後も同様とする。</w:t>
      </w:r>
    </w:p>
    <w:p w:rsidR="0076510B" w:rsidRDefault="0076510B" w:rsidP="006B7D44">
      <w:pPr>
        <w:ind w:left="240" w:hangingChars="100" w:hanging="240"/>
        <w:rPr>
          <w:sz w:val="24"/>
          <w:szCs w:val="24"/>
        </w:rPr>
      </w:pPr>
    </w:p>
    <w:p w:rsidR="008E657B" w:rsidRPr="008E657B" w:rsidRDefault="006B7D44" w:rsidP="008E657B">
      <w:pPr>
        <w:rPr>
          <w:sz w:val="24"/>
          <w:szCs w:val="24"/>
        </w:rPr>
      </w:pPr>
      <w:r>
        <w:rPr>
          <w:rFonts w:hint="eastAsia"/>
          <w:sz w:val="24"/>
          <w:szCs w:val="24"/>
        </w:rPr>
        <w:t>（</w:t>
      </w:r>
      <w:r w:rsidR="008E657B" w:rsidRPr="008E657B">
        <w:rPr>
          <w:rFonts w:hint="eastAsia"/>
          <w:sz w:val="24"/>
          <w:szCs w:val="24"/>
        </w:rPr>
        <w:t>庶務</w:t>
      </w:r>
      <w:r>
        <w:rPr>
          <w:rFonts w:hint="eastAsia"/>
          <w:sz w:val="24"/>
          <w:szCs w:val="24"/>
        </w:rPr>
        <w:t>）</w:t>
      </w:r>
    </w:p>
    <w:p w:rsidR="008E657B" w:rsidRDefault="008E657B" w:rsidP="008E657B">
      <w:pPr>
        <w:rPr>
          <w:sz w:val="24"/>
          <w:szCs w:val="24"/>
        </w:rPr>
      </w:pPr>
      <w:r w:rsidRPr="008E657B">
        <w:rPr>
          <w:rFonts w:hint="eastAsia"/>
          <w:sz w:val="24"/>
          <w:szCs w:val="24"/>
        </w:rPr>
        <w:t>第７条</w:t>
      </w:r>
      <w:r w:rsidR="006B7D44">
        <w:rPr>
          <w:rFonts w:hint="eastAsia"/>
          <w:sz w:val="24"/>
          <w:szCs w:val="24"/>
        </w:rPr>
        <w:t xml:space="preserve">　選定</w:t>
      </w:r>
      <w:r w:rsidRPr="008E657B">
        <w:rPr>
          <w:rFonts w:hint="eastAsia"/>
          <w:sz w:val="24"/>
          <w:szCs w:val="24"/>
        </w:rPr>
        <w:t>委員会の庶務は</w:t>
      </w:r>
      <w:r w:rsidR="006B7D44">
        <w:rPr>
          <w:rFonts w:hint="eastAsia"/>
          <w:sz w:val="24"/>
          <w:szCs w:val="24"/>
        </w:rPr>
        <w:t>、農林</w:t>
      </w:r>
      <w:r w:rsidRPr="008E657B">
        <w:rPr>
          <w:rFonts w:hint="eastAsia"/>
          <w:sz w:val="24"/>
          <w:szCs w:val="24"/>
        </w:rPr>
        <w:t>水産部水産振興課において処理する。</w:t>
      </w:r>
    </w:p>
    <w:p w:rsidR="006B7D44" w:rsidRPr="008E657B" w:rsidRDefault="006B7D44" w:rsidP="008E657B">
      <w:pPr>
        <w:rPr>
          <w:sz w:val="24"/>
          <w:szCs w:val="24"/>
        </w:rPr>
      </w:pPr>
    </w:p>
    <w:p w:rsidR="008E657B" w:rsidRPr="008E657B" w:rsidRDefault="006B7D44" w:rsidP="008E657B">
      <w:pPr>
        <w:rPr>
          <w:sz w:val="24"/>
          <w:szCs w:val="24"/>
        </w:rPr>
      </w:pPr>
      <w:r>
        <w:rPr>
          <w:rFonts w:hint="eastAsia"/>
          <w:sz w:val="24"/>
          <w:szCs w:val="24"/>
        </w:rPr>
        <w:t>（</w:t>
      </w:r>
      <w:r w:rsidR="008E657B" w:rsidRPr="008E657B">
        <w:rPr>
          <w:rFonts w:hint="eastAsia"/>
          <w:sz w:val="24"/>
          <w:szCs w:val="24"/>
        </w:rPr>
        <w:t>その他</w:t>
      </w:r>
      <w:r>
        <w:rPr>
          <w:rFonts w:hint="eastAsia"/>
          <w:sz w:val="24"/>
          <w:szCs w:val="24"/>
        </w:rPr>
        <w:t>）</w:t>
      </w:r>
    </w:p>
    <w:p w:rsidR="008E657B" w:rsidRDefault="008E657B" w:rsidP="008E657B">
      <w:pPr>
        <w:rPr>
          <w:sz w:val="24"/>
          <w:szCs w:val="24"/>
        </w:rPr>
      </w:pPr>
      <w:r w:rsidRPr="008E657B">
        <w:rPr>
          <w:rFonts w:hint="eastAsia"/>
          <w:sz w:val="24"/>
          <w:szCs w:val="24"/>
        </w:rPr>
        <w:t>第８条</w:t>
      </w:r>
      <w:r w:rsidR="006B7D44">
        <w:rPr>
          <w:rFonts w:hint="eastAsia"/>
          <w:sz w:val="24"/>
          <w:szCs w:val="24"/>
        </w:rPr>
        <w:t xml:space="preserve">　</w:t>
      </w:r>
      <w:r w:rsidRPr="008E657B">
        <w:rPr>
          <w:rFonts w:hint="eastAsia"/>
          <w:sz w:val="24"/>
          <w:szCs w:val="24"/>
        </w:rPr>
        <w:t>この要綱に定めるもののほか</w:t>
      </w:r>
      <w:r w:rsidR="006B7D44">
        <w:rPr>
          <w:rFonts w:hint="eastAsia"/>
          <w:sz w:val="24"/>
          <w:szCs w:val="24"/>
        </w:rPr>
        <w:t>、</w:t>
      </w:r>
      <w:r w:rsidRPr="008E657B">
        <w:rPr>
          <w:rFonts w:hint="eastAsia"/>
          <w:sz w:val="24"/>
          <w:szCs w:val="24"/>
        </w:rPr>
        <w:t>必要な事項は</w:t>
      </w:r>
      <w:r w:rsidR="0076510B">
        <w:rPr>
          <w:rFonts w:hint="eastAsia"/>
          <w:sz w:val="24"/>
          <w:szCs w:val="24"/>
        </w:rPr>
        <w:t>委員長が</w:t>
      </w:r>
      <w:r w:rsidRPr="008E657B">
        <w:rPr>
          <w:rFonts w:hint="eastAsia"/>
          <w:sz w:val="24"/>
          <w:szCs w:val="24"/>
        </w:rPr>
        <w:t>別に定める。</w:t>
      </w:r>
    </w:p>
    <w:p w:rsidR="006B7D44" w:rsidRPr="008E657B" w:rsidRDefault="006B7D44" w:rsidP="008E657B">
      <w:pPr>
        <w:rPr>
          <w:sz w:val="24"/>
          <w:szCs w:val="24"/>
        </w:rPr>
      </w:pPr>
    </w:p>
    <w:p w:rsidR="008E657B" w:rsidRPr="008E657B" w:rsidRDefault="008E657B" w:rsidP="006B7D44">
      <w:pPr>
        <w:ind w:firstLineChars="300" w:firstLine="720"/>
        <w:rPr>
          <w:sz w:val="24"/>
          <w:szCs w:val="24"/>
        </w:rPr>
      </w:pPr>
      <w:r w:rsidRPr="008E657B">
        <w:rPr>
          <w:rFonts w:hint="eastAsia"/>
          <w:sz w:val="24"/>
          <w:szCs w:val="24"/>
        </w:rPr>
        <w:t>附</w:t>
      </w:r>
      <w:r w:rsidR="006B7D44">
        <w:rPr>
          <w:rFonts w:hint="eastAsia"/>
          <w:sz w:val="24"/>
          <w:szCs w:val="24"/>
        </w:rPr>
        <w:t xml:space="preserve">　</w:t>
      </w:r>
      <w:r w:rsidRPr="008E657B">
        <w:rPr>
          <w:rFonts w:hint="eastAsia"/>
          <w:sz w:val="24"/>
          <w:szCs w:val="24"/>
        </w:rPr>
        <w:t>則</w:t>
      </w:r>
    </w:p>
    <w:p w:rsidR="003660D4" w:rsidRPr="00FD50D3" w:rsidRDefault="008E657B" w:rsidP="006B7D44">
      <w:pPr>
        <w:ind w:firstLineChars="100" w:firstLine="240"/>
        <w:rPr>
          <w:color w:val="000000" w:themeColor="text1"/>
          <w:sz w:val="24"/>
          <w:szCs w:val="24"/>
        </w:rPr>
      </w:pPr>
      <w:r w:rsidRPr="00FD50D3">
        <w:rPr>
          <w:rFonts w:hint="eastAsia"/>
          <w:color w:val="000000" w:themeColor="text1"/>
          <w:sz w:val="24"/>
          <w:szCs w:val="24"/>
        </w:rPr>
        <w:t>この要綱は</w:t>
      </w:r>
      <w:r w:rsidR="006B7D44" w:rsidRPr="00FD50D3">
        <w:rPr>
          <w:rFonts w:hint="eastAsia"/>
          <w:color w:val="000000" w:themeColor="text1"/>
          <w:sz w:val="24"/>
          <w:szCs w:val="24"/>
        </w:rPr>
        <w:t>、令和</w:t>
      </w:r>
      <w:r w:rsidR="00A205E1" w:rsidRPr="00FD50D3">
        <w:rPr>
          <w:rFonts w:hint="eastAsia"/>
          <w:color w:val="000000" w:themeColor="text1"/>
          <w:sz w:val="24"/>
          <w:szCs w:val="24"/>
        </w:rPr>
        <w:t>６</w:t>
      </w:r>
      <w:r w:rsidR="006B7D44" w:rsidRPr="00FD50D3">
        <w:rPr>
          <w:rFonts w:hint="eastAsia"/>
          <w:color w:val="000000" w:themeColor="text1"/>
          <w:sz w:val="24"/>
          <w:szCs w:val="24"/>
        </w:rPr>
        <w:t>年</w:t>
      </w:r>
      <w:r w:rsidR="00DF2EC7">
        <w:rPr>
          <w:rFonts w:hint="eastAsia"/>
          <w:color w:val="000000" w:themeColor="text1"/>
          <w:sz w:val="24"/>
          <w:szCs w:val="24"/>
        </w:rPr>
        <w:t>７</w:t>
      </w:r>
      <w:r w:rsidRPr="00FD50D3">
        <w:rPr>
          <w:rFonts w:hint="eastAsia"/>
          <w:color w:val="000000" w:themeColor="text1"/>
          <w:sz w:val="24"/>
          <w:szCs w:val="24"/>
        </w:rPr>
        <w:t>月</w:t>
      </w:r>
      <w:r w:rsidR="00DF2EC7">
        <w:rPr>
          <w:rFonts w:hint="eastAsia"/>
          <w:color w:val="000000" w:themeColor="text1"/>
          <w:sz w:val="24"/>
          <w:szCs w:val="24"/>
        </w:rPr>
        <w:t>２６</w:t>
      </w:r>
      <w:bookmarkStart w:id="0" w:name="_GoBack"/>
      <w:bookmarkEnd w:id="0"/>
      <w:r w:rsidRPr="00FD50D3">
        <w:rPr>
          <w:rFonts w:hint="eastAsia"/>
          <w:color w:val="000000" w:themeColor="text1"/>
          <w:sz w:val="24"/>
          <w:szCs w:val="24"/>
        </w:rPr>
        <w:t>日から施行する。</w:t>
      </w:r>
    </w:p>
    <w:sectPr w:rsidR="003660D4" w:rsidRPr="00FD50D3" w:rsidSect="00074089">
      <w:pgSz w:w="11906" w:h="16838" w:code="9"/>
      <w:pgMar w:top="1701"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9C1" w:rsidRDefault="000039C1" w:rsidP="00024A50">
      <w:r>
        <w:separator/>
      </w:r>
    </w:p>
  </w:endnote>
  <w:endnote w:type="continuationSeparator" w:id="0">
    <w:p w:rsidR="000039C1" w:rsidRDefault="000039C1" w:rsidP="0002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9C1" w:rsidRDefault="000039C1" w:rsidP="00024A50">
      <w:r>
        <w:separator/>
      </w:r>
    </w:p>
  </w:footnote>
  <w:footnote w:type="continuationSeparator" w:id="0">
    <w:p w:rsidR="000039C1" w:rsidRDefault="000039C1" w:rsidP="00024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7B"/>
    <w:rsid w:val="000039C1"/>
    <w:rsid w:val="00024A50"/>
    <w:rsid w:val="00074089"/>
    <w:rsid w:val="0013112B"/>
    <w:rsid w:val="003660D4"/>
    <w:rsid w:val="006B7D44"/>
    <w:rsid w:val="0076510B"/>
    <w:rsid w:val="008E657B"/>
    <w:rsid w:val="009A5BDC"/>
    <w:rsid w:val="009C7D95"/>
    <w:rsid w:val="00A205E1"/>
    <w:rsid w:val="00D270D8"/>
    <w:rsid w:val="00DF2EC7"/>
    <w:rsid w:val="00F54269"/>
    <w:rsid w:val="00FD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9486C4"/>
  <w15:docId w15:val="{E110CD48-5AE7-48E7-928D-E18E9371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A50"/>
    <w:pPr>
      <w:tabs>
        <w:tab w:val="center" w:pos="4252"/>
        <w:tab w:val="right" w:pos="8504"/>
      </w:tabs>
      <w:snapToGrid w:val="0"/>
    </w:pPr>
  </w:style>
  <w:style w:type="character" w:customStyle="1" w:styleId="a4">
    <w:name w:val="ヘッダー (文字)"/>
    <w:basedOn w:val="a0"/>
    <w:link w:val="a3"/>
    <w:uiPriority w:val="99"/>
    <w:rsid w:val="00024A50"/>
  </w:style>
  <w:style w:type="paragraph" w:styleId="a5">
    <w:name w:val="footer"/>
    <w:basedOn w:val="a"/>
    <w:link w:val="a6"/>
    <w:uiPriority w:val="99"/>
    <w:unhideWhenUsed/>
    <w:rsid w:val="00024A50"/>
    <w:pPr>
      <w:tabs>
        <w:tab w:val="center" w:pos="4252"/>
        <w:tab w:val="right" w:pos="8504"/>
      </w:tabs>
      <w:snapToGrid w:val="0"/>
    </w:pPr>
  </w:style>
  <w:style w:type="character" w:customStyle="1" w:styleId="a6">
    <w:name w:val="フッター (文字)"/>
    <w:basedOn w:val="a0"/>
    <w:link w:val="a5"/>
    <w:uiPriority w:val="99"/>
    <w:rsid w:val="0002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A22D-1A09-4CFC-816F-06777D2C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賢司</dc:creator>
  <cp:lastModifiedBy>向井　秀</cp:lastModifiedBy>
  <cp:revision>7</cp:revision>
  <cp:lastPrinted>2020-08-20T07:07:00Z</cp:lastPrinted>
  <dcterms:created xsi:type="dcterms:W3CDTF">2020-08-24T23:39:00Z</dcterms:created>
  <dcterms:modified xsi:type="dcterms:W3CDTF">2024-07-26T00:35:00Z</dcterms:modified>
</cp:coreProperties>
</file>