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E8" w:rsidRDefault="004A66E8" w:rsidP="004A66E8">
      <w:pPr>
        <w:spacing w:line="3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A1463" w:rsidRPr="00AE03FD" w:rsidRDefault="00277580" w:rsidP="00A81B03">
      <w:pPr>
        <w:spacing w:afterLines="20" w:after="72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山口県受診</w:t>
      </w: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/>
          <w:sz w:val="32"/>
          <w:szCs w:val="32"/>
        </w:rPr>
        <w:t>相談</w:t>
      </w:r>
      <w:r w:rsidR="007B5634">
        <w:rPr>
          <w:rFonts w:asciiTheme="majorEastAsia" w:eastAsiaTheme="majorEastAsia" w:hAnsiTheme="majorEastAsia" w:hint="eastAsia"/>
          <w:sz w:val="32"/>
          <w:szCs w:val="32"/>
        </w:rPr>
        <w:t>センター</w:t>
      </w:r>
      <w:r w:rsidR="00573DC3" w:rsidRPr="00AE03F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/>
          <w:sz w:val="32"/>
          <w:szCs w:val="32"/>
        </w:rPr>
        <w:t>行</w:t>
      </w:r>
      <w:r w:rsidRPr="00AE03FD">
        <w:rPr>
          <w:rFonts w:asciiTheme="majorEastAsia" w:eastAsiaTheme="majorEastAsia" w:hAnsiTheme="majorEastAsia" w:hint="eastAsia"/>
          <w:sz w:val="32"/>
          <w:szCs w:val="32"/>
        </w:rPr>
        <w:t>き</w:t>
      </w:r>
    </w:p>
    <w:p w:rsidR="001455E5" w:rsidRPr="00AE03FD" w:rsidRDefault="00277580" w:rsidP="00270F38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  <w:bdr w:val="single" w:sz="4" w:space="0" w:color="auto"/>
        </w:rPr>
      </w:pPr>
      <w:r w:rsidRPr="00AE03FD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ＦＡＸ</w:t>
      </w:r>
      <w:r w:rsidR="001455E5" w:rsidRPr="00AE03FD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 xml:space="preserve">　</w:t>
      </w:r>
      <w:r w:rsidRPr="00AE03FD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０８３－９０２－２５６８</w:t>
      </w:r>
    </w:p>
    <w:p w:rsidR="00F368F7" w:rsidRPr="0028539E" w:rsidRDefault="004D651C" w:rsidP="009C7368">
      <w:pPr>
        <w:spacing w:line="100" w:lineRule="atLeas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6E622" wp14:editId="2D578AAF">
                <wp:simplePos x="0" y="0"/>
                <wp:positionH relativeFrom="margin">
                  <wp:posOffset>-85725</wp:posOffset>
                </wp:positionH>
                <wp:positionV relativeFrom="paragraph">
                  <wp:posOffset>115570</wp:posOffset>
                </wp:positionV>
                <wp:extent cx="6780530" cy="1952625"/>
                <wp:effectExtent l="19050" t="19050" r="2032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5634" w:rsidRPr="00C00A66" w:rsidRDefault="007B5634" w:rsidP="004A66E8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・この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用紙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聴覚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障害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のある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方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など、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電話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でのご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相談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難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しい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方専用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012357" w:rsidRPr="00C00A66" w:rsidRDefault="00277580" w:rsidP="004A66E8">
                            <w:pPr>
                              <w:spacing w:line="46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発熱</w:t>
                            </w:r>
                            <w:r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などの</w:t>
                            </w:r>
                            <w:r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症状がある</w:t>
                            </w:r>
                            <w:r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ときは</w:t>
                            </w:r>
                            <w:r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81B03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まず</w:t>
                            </w:r>
                            <w:r w:rsidR="004A66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は、</w:t>
                            </w:r>
                            <w:r w:rsidR="00012357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かかりつけ</w:t>
                            </w:r>
                            <w:r w:rsidR="00A81B03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病院に連絡して</w:t>
                            </w:r>
                            <w:r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相談</w:t>
                            </w:r>
                            <w:r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A81B03" w:rsidRPr="00C00A66" w:rsidRDefault="00A81B03" w:rsidP="004A66E8">
                            <w:pPr>
                              <w:spacing w:line="46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かかりつけの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病院がない方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このファックス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番号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相談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して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くだ</w:t>
                            </w:r>
                            <w:r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さい</w:t>
                            </w:r>
                            <w:r w:rsidR="00012357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B5634" w:rsidRPr="00C00A66" w:rsidRDefault="007B5634" w:rsidP="004A66E8">
                            <w:pPr>
                              <w:spacing w:beforeLines="50" w:before="180" w:line="40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相談内容</w:t>
                            </w:r>
                            <w:r w:rsidR="0027758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7758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見て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7758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急</w:t>
                            </w:r>
                            <w:r w:rsidR="0027758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ぎの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対応</w:t>
                            </w:r>
                            <w:r w:rsidR="0027758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必要</w:t>
                            </w:r>
                            <w:r w:rsidR="0027758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でないと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考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えられるときは、お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返事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遅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なります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ので、</w:t>
                            </w:r>
                            <w:r w:rsidR="007552B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あらかじめご了承ください。</w:t>
                            </w:r>
                            <w:r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なお、フ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ァックスを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送った後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症状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出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るなど、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変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わった</w:t>
                            </w:r>
                            <w:r w:rsidR="007552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52B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0A66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ことがあった</w:t>
                            </w:r>
                            <w:r w:rsidR="00C00A66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ときは</w:t>
                            </w:r>
                            <w:r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00A66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もう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一度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ファックスを</w:t>
                            </w:r>
                            <w:r w:rsidR="00277580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送ってく</w:t>
                            </w:r>
                            <w:r w:rsidR="00C00A66" w:rsidRPr="00C00A6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6E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5pt;margin-top:9.1pt;width:533.9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" fillcolor="window" strokeweight="2.25pt">
                <v:stroke linestyle="thinThin"/>
                <v:textbox>
                  <w:txbxContent>
                    <w:p w:rsidR="007B5634" w:rsidRPr="00C00A66" w:rsidRDefault="007B5634" w:rsidP="004A66E8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・この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用紙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聴覚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障害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のある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方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など、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電話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でのご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相談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難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しい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方専用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012357" w:rsidRPr="00C00A66" w:rsidRDefault="00277580" w:rsidP="004A66E8">
                      <w:pPr>
                        <w:spacing w:line="46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発熱</w:t>
                      </w:r>
                      <w:r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などの</w:t>
                      </w:r>
                      <w:r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症状がある</w:t>
                      </w:r>
                      <w:r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ときは</w:t>
                      </w:r>
                      <w:r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A81B03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まず</w:t>
                      </w:r>
                      <w:r w:rsidR="004A66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は、</w:t>
                      </w:r>
                      <w:r w:rsidR="00012357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かかりつけ</w:t>
                      </w:r>
                      <w:r w:rsidR="00A81B03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病院に連絡して</w:t>
                      </w:r>
                      <w:r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相談</w:t>
                      </w:r>
                      <w:r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A81B03" w:rsidRPr="00C00A66" w:rsidRDefault="00A81B03" w:rsidP="004A66E8">
                      <w:pPr>
                        <w:spacing w:line="46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かかりつけの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病院がない方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は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このファックス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番号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相談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して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くだ</w:t>
                      </w:r>
                      <w:r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さい</w:t>
                      </w:r>
                      <w:r w:rsidR="00012357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:rsidR="007B5634" w:rsidRPr="00C00A66" w:rsidRDefault="007B5634" w:rsidP="004A66E8">
                      <w:pPr>
                        <w:spacing w:beforeLines="50" w:before="180" w:line="40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相談内容</w:t>
                      </w:r>
                      <w:r w:rsidR="0027758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27758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見て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27758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急</w:t>
                      </w:r>
                      <w:r w:rsidR="0027758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ぎの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対応</w:t>
                      </w:r>
                      <w:r w:rsidR="0027758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必要</w:t>
                      </w:r>
                      <w:r w:rsidR="0027758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でないと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考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えられるときは、お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返事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遅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く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なります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ので、</w:t>
                      </w:r>
                      <w:r w:rsidR="007552B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あらかじめご了承ください。</w:t>
                      </w:r>
                      <w:r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なお、フ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ァックスを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送った後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症状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出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るなど、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変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わった</w:t>
                      </w:r>
                      <w:r w:rsidR="007552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552B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C00A66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ことがあった</w:t>
                      </w:r>
                      <w:r w:rsidR="00C00A66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ときは</w:t>
                      </w:r>
                      <w:r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C00A66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もう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一度</w:t>
                      </w:r>
                      <w:r w:rsidR="00277580" w:rsidRPr="00C00A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ファックスを</w:t>
                      </w:r>
                      <w:r w:rsidR="00277580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送ってく</w:t>
                      </w:r>
                      <w:r w:rsidR="00C00A66" w:rsidRPr="00C00A6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9"/>
        <w:gridCol w:w="558"/>
        <w:gridCol w:w="1460"/>
        <w:gridCol w:w="3400"/>
        <w:gridCol w:w="1134"/>
        <w:gridCol w:w="3533"/>
      </w:tblGrid>
      <w:tr w:rsidR="001455E5" w:rsidTr="003164CE">
        <w:trPr>
          <w:trHeight w:val="500"/>
          <w:jc w:val="center"/>
        </w:trPr>
        <w:tc>
          <w:tcPr>
            <w:tcW w:w="2438" w:type="dxa"/>
            <w:gridSpan w:val="4"/>
            <w:tcBorders>
              <w:top w:val="single" w:sz="12" w:space="0" w:color="auto"/>
            </w:tcBorders>
            <w:vAlign w:val="center"/>
          </w:tcPr>
          <w:p w:rsidR="001455E5" w:rsidRDefault="00277580" w:rsidP="003164CE">
            <w:pPr>
              <w:jc w:val="center"/>
            </w:pPr>
            <w:r>
              <w:rPr>
                <w:rFonts w:hint="eastAsia"/>
              </w:rPr>
              <w:t>相談日</w:t>
            </w:r>
          </w:p>
        </w:tc>
        <w:tc>
          <w:tcPr>
            <w:tcW w:w="8067" w:type="dxa"/>
            <w:gridSpan w:val="3"/>
            <w:tcBorders>
              <w:top w:val="single" w:sz="12" w:space="0" w:color="auto"/>
            </w:tcBorders>
            <w:vAlign w:val="center"/>
          </w:tcPr>
          <w:p w:rsidR="001455E5" w:rsidRDefault="00277580" w:rsidP="003164CE">
            <w:pPr>
              <w:jc w:val="center"/>
            </w:pPr>
            <w:r>
              <w:rPr>
                <w:rFonts w:hint="eastAsia"/>
              </w:rPr>
              <w:t>年</w:t>
            </w:r>
            <w:r w:rsidR="009C7368">
              <w:rPr>
                <w:rFonts w:hint="eastAsia"/>
              </w:rPr>
              <w:t xml:space="preserve">　　</w:t>
            </w:r>
            <w:r w:rsidR="001455E5">
              <w:rPr>
                <w:rFonts w:hint="eastAsia"/>
              </w:rPr>
              <w:t xml:space="preserve">　　</w:t>
            </w:r>
            <w:r w:rsidR="00F64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C7368">
              <w:rPr>
                <w:rFonts w:hint="eastAsia"/>
              </w:rPr>
              <w:t xml:space="preserve">　　</w:t>
            </w:r>
            <w:r w:rsidR="001455E5">
              <w:rPr>
                <w:rFonts w:hint="eastAsia"/>
              </w:rPr>
              <w:t xml:space="preserve">　　</w:t>
            </w:r>
            <w:r w:rsidR="00F64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1455E5">
              <w:rPr>
                <w:rFonts w:hint="eastAsia"/>
              </w:rPr>
              <w:t xml:space="preserve">　　</w:t>
            </w:r>
            <w:r w:rsidR="004A66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F6440F" w:rsidTr="003164CE">
        <w:trPr>
          <w:trHeight w:val="554"/>
          <w:jc w:val="center"/>
        </w:trPr>
        <w:tc>
          <w:tcPr>
            <w:tcW w:w="97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6440F" w:rsidRDefault="00277580" w:rsidP="001455E5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1460" w:type="dxa"/>
            <w:vAlign w:val="center"/>
          </w:tcPr>
          <w:p w:rsidR="00F6440F" w:rsidRDefault="00277580" w:rsidP="00270F38">
            <w:pPr>
              <w:jc w:val="center"/>
            </w:pPr>
            <w:r>
              <w:rPr>
                <w:rFonts w:hint="eastAsia"/>
              </w:rPr>
              <w:t>住</w:t>
            </w:r>
            <w:r w:rsidR="00F64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067" w:type="dxa"/>
            <w:gridSpan w:val="3"/>
          </w:tcPr>
          <w:p w:rsidR="00F6440F" w:rsidRDefault="00F6440F"/>
        </w:tc>
      </w:tr>
      <w:tr w:rsidR="00793CB8" w:rsidTr="003164CE">
        <w:trPr>
          <w:jc w:val="center"/>
        </w:trPr>
        <w:tc>
          <w:tcPr>
            <w:tcW w:w="978" w:type="dxa"/>
            <w:gridSpan w:val="3"/>
            <w:vMerge/>
            <w:tcBorders>
              <w:left w:val="single" w:sz="12" w:space="0" w:color="auto"/>
            </w:tcBorders>
          </w:tcPr>
          <w:p w:rsidR="00793CB8" w:rsidRDefault="00793CB8"/>
        </w:tc>
        <w:tc>
          <w:tcPr>
            <w:tcW w:w="1460" w:type="dxa"/>
            <w:vMerge w:val="restart"/>
            <w:vAlign w:val="center"/>
          </w:tcPr>
          <w:p w:rsidR="00793CB8" w:rsidRDefault="00277580" w:rsidP="00A81B03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400" w:type="dxa"/>
            <w:vMerge w:val="restart"/>
            <w:vAlign w:val="center"/>
          </w:tcPr>
          <w:p w:rsidR="00793CB8" w:rsidRDefault="00793CB8" w:rsidP="00793CB8"/>
        </w:tc>
        <w:tc>
          <w:tcPr>
            <w:tcW w:w="1134" w:type="dxa"/>
          </w:tcPr>
          <w:p w:rsidR="00793CB8" w:rsidRDefault="00277580" w:rsidP="00270F38">
            <w:pPr>
              <w:jc w:val="center"/>
            </w:pPr>
            <w:r>
              <w:rPr>
                <w:rFonts w:hint="eastAsia"/>
              </w:rPr>
              <w:t>性</w:t>
            </w:r>
            <w:r w:rsidR="00793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533" w:type="dxa"/>
          </w:tcPr>
          <w:p w:rsidR="00793CB8" w:rsidRDefault="00277580" w:rsidP="004B5237">
            <w:pPr>
              <w:ind w:firstLineChars="200" w:firstLine="420"/>
            </w:pPr>
            <w:r>
              <w:rPr>
                <w:rFonts w:hint="eastAsia"/>
              </w:rPr>
              <w:t>男</w:t>
            </w:r>
            <w:r w:rsidR="004B52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B52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女</w:t>
            </w:r>
          </w:p>
        </w:tc>
      </w:tr>
      <w:tr w:rsidR="00793CB8" w:rsidRPr="00F6440F" w:rsidTr="003164CE">
        <w:trPr>
          <w:jc w:val="center"/>
        </w:trPr>
        <w:tc>
          <w:tcPr>
            <w:tcW w:w="978" w:type="dxa"/>
            <w:gridSpan w:val="3"/>
            <w:vMerge/>
            <w:tcBorders>
              <w:left w:val="single" w:sz="12" w:space="0" w:color="auto"/>
            </w:tcBorders>
          </w:tcPr>
          <w:p w:rsidR="00793CB8" w:rsidRDefault="00793CB8"/>
        </w:tc>
        <w:tc>
          <w:tcPr>
            <w:tcW w:w="1460" w:type="dxa"/>
            <w:vMerge/>
          </w:tcPr>
          <w:p w:rsidR="00793CB8" w:rsidRDefault="00793CB8"/>
        </w:tc>
        <w:tc>
          <w:tcPr>
            <w:tcW w:w="3400" w:type="dxa"/>
            <w:vMerge/>
          </w:tcPr>
          <w:p w:rsidR="00793CB8" w:rsidRDefault="00793CB8"/>
        </w:tc>
        <w:tc>
          <w:tcPr>
            <w:tcW w:w="1134" w:type="dxa"/>
          </w:tcPr>
          <w:p w:rsidR="00793CB8" w:rsidRDefault="00277580" w:rsidP="00270F3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33" w:type="dxa"/>
          </w:tcPr>
          <w:p w:rsidR="00793CB8" w:rsidRDefault="00277580">
            <w:r>
              <w:t>T</w:t>
            </w:r>
            <w:r>
              <w:rPr>
                <w:rFonts w:hint="eastAsia"/>
              </w:rPr>
              <w:t>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  <w:r>
              <w:rPr>
                <w:rFonts w:hint="eastAsia"/>
              </w:rPr>
              <w:t>・</w:t>
            </w:r>
            <w:r w:rsidR="00793CB8">
              <w:rPr>
                <w:rFonts w:hint="eastAsia"/>
              </w:rPr>
              <w:t>R</w:t>
            </w:r>
            <w:r w:rsidR="00793CB8">
              <w:rPr>
                <w:rFonts w:hint="eastAsia"/>
              </w:rPr>
              <w:t xml:space="preserve">　　</w:t>
            </w:r>
            <w:r w:rsidR="004B5237">
              <w:rPr>
                <w:rFonts w:hint="eastAsia"/>
              </w:rPr>
              <w:t xml:space="preserve">　</w:t>
            </w:r>
            <w:r w:rsidR="00793CB8">
              <w:rPr>
                <w:rFonts w:hint="eastAsia"/>
              </w:rPr>
              <w:t>年　　月　　日</w:t>
            </w:r>
          </w:p>
        </w:tc>
      </w:tr>
      <w:tr w:rsidR="00793CB8" w:rsidTr="003164CE">
        <w:trPr>
          <w:trHeight w:val="428"/>
          <w:jc w:val="center"/>
        </w:trPr>
        <w:tc>
          <w:tcPr>
            <w:tcW w:w="978" w:type="dxa"/>
            <w:gridSpan w:val="3"/>
            <w:vMerge/>
            <w:tcBorders>
              <w:left w:val="single" w:sz="12" w:space="0" w:color="auto"/>
            </w:tcBorders>
          </w:tcPr>
          <w:p w:rsidR="00793CB8" w:rsidRDefault="00793CB8" w:rsidP="00793CB8"/>
        </w:tc>
        <w:tc>
          <w:tcPr>
            <w:tcW w:w="1460" w:type="dxa"/>
            <w:vMerge w:val="restart"/>
            <w:tcBorders>
              <w:right w:val="single" w:sz="6" w:space="0" w:color="auto"/>
            </w:tcBorders>
            <w:vAlign w:val="center"/>
          </w:tcPr>
          <w:p w:rsidR="00793CB8" w:rsidRDefault="00277580" w:rsidP="00793CB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6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93CB8" w:rsidRDefault="00793CB8" w:rsidP="003164CE">
            <w:r>
              <w:rPr>
                <w:rFonts w:hint="eastAsia"/>
              </w:rPr>
              <w:t>FAX</w:t>
            </w:r>
            <w:r w:rsidR="00277580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（　　</w:t>
            </w:r>
            <w:r w:rsidR="002E438C">
              <w:rPr>
                <w:rFonts w:hint="eastAsia"/>
              </w:rPr>
              <w:t xml:space="preserve">　　　　　　</w:t>
            </w:r>
            <w:r w:rsidR="00DE14B2" w:rsidRPr="00DE14B2">
              <w:rPr>
                <w:rFonts w:hint="eastAsia"/>
              </w:rPr>
              <w:t xml:space="preserve">　</w:t>
            </w:r>
            <w:r w:rsidR="002E43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277580">
              <w:rPr>
                <w:rFonts w:hint="eastAsia"/>
              </w:rPr>
              <w:t>携帯電話番号</w:t>
            </w:r>
            <w:r w:rsidR="00DE14B2">
              <w:rPr>
                <w:rFonts w:hint="eastAsia"/>
              </w:rPr>
              <w:t>（</w:t>
            </w:r>
            <w:r w:rsidR="00750797">
              <w:rPr>
                <w:rFonts w:hint="eastAsia"/>
              </w:rPr>
              <w:t xml:space="preserve">　　　</w:t>
            </w:r>
            <w:r w:rsidR="00DE14B2">
              <w:rPr>
                <w:rFonts w:hint="eastAsia"/>
              </w:rPr>
              <w:t xml:space="preserve">　　　　　　　　　　）</w:t>
            </w:r>
          </w:p>
        </w:tc>
      </w:tr>
      <w:tr w:rsidR="00793CB8" w:rsidTr="003164CE">
        <w:trPr>
          <w:trHeight w:val="420"/>
          <w:jc w:val="center"/>
        </w:trPr>
        <w:tc>
          <w:tcPr>
            <w:tcW w:w="97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3CB8" w:rsidRDefault="00793CB8" w:rsidP="00793CB8"/>
        </w:tc>
        <w:tc>
          <w:tcPr>
            <w:tcW w:w="146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93CB8" w:rsidRDefault="00793CB8" w:rsidP="00793CB8">
            <w:pPr>
              <w:jc w:val="center"/>
            </w:pPr>
          </w:p>
        </w:tc>
        <w:tc>
          <w:tcPr>
            <w:tcW w:w="80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CB8" w:rsidRDefault="00793CB8" w:rsidP="00BA2A95">
            <w:r>
              <w:rPr>
                <w:rFonts w:hint="eastAsia"/>
              </w:rPr>
              <w:t>Ema</w:t>
            </w:r>
            <w:r w:rsidR="002E438C">
              <w:t>il</w:t>
            </w:r>
            <w:r w:rsidR="002E438C">
              <w:rPr>
                <w:rFonts w:hint="eastAsia"/>
              </w:rPr>
              <w:t xml:space="preserve">アドレス（　　　　　　　　　</w:t>
            </w:r>
            <w:r w:rsidR="00BA2A95">
              <w:rPr>
                <w:rFonts w:hint="eastAsia"/>
              </w:rPr>
              <w:t xml:space="preserve">　　　</w:t>
            </w:r>
            <w:r w:rsidR="002E438C">
              <w:rPr>
                <w:rFonts w:hint="eastAsia"/>
              </w:rPr>
              <w:t xml:space="preserve">　　　　　　　　　　　　　　　）　　</w:t>
            </w:r>
          </w:p>
        </w:tc>
      </w:tr>
      <w:tr w:rsidR="00CD5E5E" w:rsidTr="009C7368">
        <w:trPr>
          <w:trHeight w:val="292"/>
          <w:jc w:val="center"/>
        </w:trPr>
        <w:tc>
          <w:tcPr>
            <w:tcW w:w="1050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5E5E" w:rsidRDefault="00CD5E5E" w:rsidP="00A81B03">
            <w:pPr>
              <w:spacing w:line="380" w:lineRule="exact"/>
            </w:pPr>
            <w:r>
              <w:rPr>
                <w:rFonts w:hint="eastAsia"/>
              </w:rPr>
              <w:t xml:space="preserve">１　</w:t>
            </w:r>
            <w:r w:rsidR="00277580">
              <w:rPr>
                <w:rFonts w:hint="eastAsia"/>
              </w:rPr>
              <w:t>症状</w:t>
            </w:r>
          </w:p>
        </w:tc>
      </w:tr>
      <w:tr w:rsidR="009C7368" w:rsidTr="002427D7">
        <w:trPr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9C7368" w:rsidRDefault="009C7368" w:rsidP="009C7368"/>
        </w:tc>
        <w:tc>
          <w:tcPr>
            <w:tcW w:w="10094" w:type="dxa"/>
            <w:gridSpan w:val="6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9C7368" w:rsidRDefault="009C7368" w:rsidP="009C7368">
            <w:pPr>
              <w:spacing w:line="380" w:lineRule="exact"/>
            </w:pPr>
            <w:r>
              <w:rPr>
                <w:rFonts w:hint="eastAsia"/>
              </w:rPr>
              <w:t>（１</w:t>
            </w:r>
            <w:r w:rsidR="00277580">
              <w:rPr>
                <w:rFonts w:hint="eastAsia"/>
              </w:rPr>
              <w:t>）発熱</w:t>
            </w:r>
            <w:r>
              <w:rPr>
                <w:rFonts w:hint="eastAsia"/>
              </w:rPr>
              <w:t xml:space="preserve">　　　　　　　　月　　　日～　　　月　　　日（　　　℃）</w:t>
            </w:r>
          </w:p>
        </w:tc>
      </w:tr>
      <w:tr w:rsidR="009C7368" w:rsidTr="002427D7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C7368" w:rsidRDefault="009C7368" w:rsidP="009C7368">
            <w:pPr>
              <w:spacing w:line="380" w:lineRule="exact"/>
            </w:pPr>
          </w:p>
        </w:tc>
        <w:tc>
          <w:tcPr>
            <w:tcW w:w="10094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9C7368" w:rsidRDefault="009C7368" w:rsidP="009C7368">
            <w:pPr>
              <w:spacing w:line="380" w:lineRule="exact"/>
            </w:pPr>
            <w:r>
              <w:rPr>
                <w:rFonts w:hint="eastAsia"/>
              </w:rPr>
              <w:t>（２）咳（せき）　　　　　月　　　日～　　　月　　　日</w:t>
            </w:r>
          </w:p>
        </w:tc>
      </w:tr>
      <w:tr w:rsidR="009C7368" w:rsidTr="002427D7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7368" w:rsidRDefault="009C7368" w:rsidP="009C7368">
            <w:pPr>
              <w:spacing w:line="380" w:lineRule="exact"/>
            </w:pPr>
          </w:p>
        </w:tc>
        <w:tc>
          <w:tcPr>
            <w:tcW w:w="10094" w:type="dxa"/>
            <w:gridSpan w:val="6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7368" w:rsidRDefault="009C7368" w:rsidP="009C7368">
            <w:pPr>
              <w:spacing w:line="380" w:lineRule="exact"/>
            </w:pPr>
            <w:r>
              <w:rPr>
                <w:rFonts w:hint="eastAsia"/>
              </w:rPr>
              <w:t>（３）その</w:t>
            </w:r>
            <w:r w:rsidR="00277580">
              <w:rPr>
                <w:rFonts w:hint="eastAsia"/>
              </w:rPr>
              <w:t>他の症状</w:t>
            </w:r>
            <w:r>
              <w:rPr>
                <w:rFonts w:hint="eastAsia"/>
              </w:rPr>
              <w:t xml:space="preserve"> </w:t>
            </w:r>
            <w:r w:rsidR="00277580">
              <w:rPr>
                <w:rFonts w:hint="eastAsia"/>
              </w:rPr>
              <w:t>（どんな症状がいつ</w:t>
            </w:r>
            <w:r>
              <w:rPr>
                <w:rFonts w:hint="eastAsia"/>
              </w:rPr>
              <w:t>からいつまであったか）</w:t>
            </w:r>
          </w:p>
          <w:p w:rsidR="002427D7" w:rsidRDefault="002427D7" w:rsidP="009C7368">
            <w:pPr>
              <w:spacing w:line="380" w:lineRule="exact"/>
            </w:pPr>
          </w:p>
          <w:p w:rsidR="009C7368" w:rsidRDefault="009C7368" w:rsidP="009C7368">
            <w:pPr>
              <w:spacing w:line="380" w:lineRule="exact"/>
            </w:pPr>
          </w:p>
        </w:tc>
      </w:tr>
      <w:tr w:rsidR="00263A5E" w:rsidTr="0030712A">
        <w:trPr>
          <w:jc w:val="center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3A5E" w:rsidRDefault="00263A5E" w:rsidP="009C7368">
            <w:pPr>
              <w:spacing w:line="380" w:lineRule="exact"/>
            </w:pPr>
            <w:r>
              <w:rPr>
                <w:rFonts w:hint="eastAsia"/>
              </w:rPr>
              <w:t xml:space="preserve">２　</w:t>
            </w:r>
            <w:r w:rsidR="00277580">
              <w:rPr>
                <w:rFonts w:hint="eastAsia"/>
              </w:rPr>
              <w:t>下記の相談したい内容の番号に○</w:t>
            </w:r>
            <w:r>
              <w:rPr>
                <w:rFonts w:hint="eastAsia"/>
              </w:rPr>
              <w:t>をつけてください。</w:t>
            </w:r>
          </w:p>
        </w:tc>
      </w:tr>
      <w:tr w:rsidR="00263A5E" w:rsidTr="004A66E8">
        <w:trPr>
          <w:jc w:val="center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63A5E" w:rsidRDefault="00263A5E" w:rsidP="009C7368">
            <w:pPr>
              <w:spacing w:line="380" w:lineRule="exact"/>
              <w:ind w:firstLineChars="100" w:firstLine="210"/>
            </w:pPr>
          </w:p>
        </w:tc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4033F" w:rsidRDefault="0074033F" w:rsidP="004A66E8">
            <w:pPr>
              <w:spacing w:line="460" w:lineRule="exact"/>
              <w:ind w:left="630" w:hangingChars="300" w:hanging="630"/>
              <w:jc w:val="left"/>
            </w:pPr>
            <w:r>
              <w:rPr>
                <w:rFonts w:hint="eastAsia"/>
              </w:rPr>
              <w:t>（１）</w:t>
            </w:r>
            <w:r w:rsidR="00277580">
              <w:rPr>
                <w:rFonts w:hint="eastAsia"/>
              </w:rPr>
              <w:t>症状があり、病院に行きたい。かかりつけ医が無いので、受診できる病院を教えてほし</w:t>
            </w:r>
            <w:r>
              <w:rPr>
                <w:rFonts w:hint="eastAsia"/>
              </w:rPr>
              <w:t>い。</w:t>
            </w:r>
          </w:p>
        </w:tc>
      </w:tr>
      <w:tr w:rsidR="00263A5E" w:rsidTr="004A66E8">
        <w:trPr>
          <w:jc w:val="center"/>
        </w:trPr>
        <w:tc>
          <w:tcPr>
            <w:tcW w:w="4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63A5E" w:rsidRPr="00545325" w:rsidRDefault="00263A5E" w:rsidP="00167F0D">
            <w:pPr>
              <w:spacing w:line="380" w:lineRule="exact"/>
              <w:ind w:firstLineChars="100" w:firstLine="210"/>
            </w:pPr>
          </w:p>
        </w:tc>
        <w:tc>
          <w:tcPr>
            <w:tcW w:w="1008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63A5E" w:rsidRDefault="00EA4F1A" w:rsidP="004A66E8">
            <w:pPr>
              <w:spacing w:line="460" w:lineRule="exact"/>
              <w:jc w:val="left"/>
            </w:pPr>
            <w:r>
              <w:rPr>
                <w:rFonts w:hint="eastAsia"/>
              </w:rPr>
              <w:t>（</w:t>
            </w:r>
            <w:r w:rsidR="004A66E8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277580">
              <w:rPr>
                <w:rFonts w:hint="eastAsia"/>
              </w:rPr>
              <w:t>新型コロナウイルス感染症の自己検査で陽性</w:t>
            </w:r>
            <w:r>
              <w:rPr>
                <w:rFonts w:hint="eastAsia"/>
              </w:rPr>
              <w:t>となったが、どうしたら</w:t>
            </w:r>
            <w:r w:rsidR="00E1021E">
              <w:rPr>
                <w:rFonts w:hint="eastAsia"/>
              </w:rPr>
              <w:t>よ</w:t>
            </w:r>
            <w:r>
              <w:rPr>
                <w:rFonts w:hint="eastAsia"/>
              </w:rPr>
              <w:t>い</w:t>
            </w:r>
            <w:r w:rsidR="004A66E8">
              <w:rPr>
                <w:rFonts w:hint="eastAsia"/>
              </w:rPr>
              <w:t>の</w:t>
            </w:r>
            <w:r w:rsidR="00277580">
              <w:rPr>
                <w:rFonts w:hint="eastAsia"/>
              </w:rPr>
              <w:t>か知</w:t>
            </w:r>
            <w:r w:rsidR="004A66E8">
              <w:rPr>
                <w:rFonts w:hint="eastAsia"/>
              </w:rPr>
              <w:t>りたい。</w:t>
            </w:r>
          </w:p>
        </w:tc>
      </w:tr>
      <w:tr w:rsidR="00263A5E" w:rsidTr="004A66E8">
        <w:trPr>
          <w:jc w:val="center"/>
        </w:trPr>
        <w:tc>
          <w:tcPr>
            <w:tcW w:w="42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263A5E" w:rsidRPr="00545325" w:rsidRDefault="00263A5E" w:rsidP="00167F0D">
            <w:pPr>
              <w:spacing w:line="380" w:lineRule="exact"/>
              <w:ind w:firstLineChars="100" w:firstLine="210"/>
            </w:pPr>
          </w:p>
        </w:tc>
        <w:tc>
          <w:tcPr>
            <w:tcW w:w="1008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A5E" w:rsidRDefault="004A66E8" w:rsidP="004A66E8">
            <w:pPr>
              <w:spacing w:line="460" w:lineRule="exact"/>
              <w:ind w:left="630" w:hangingChars="300" w:hanging="630"/>
              <w:jc w:val="left"/>
            </w:pPr>
            <w:r>
              <w:rPr>
                <w:rFonts w:hint="eastAsia"/>
              </w:rPr>
              <w:t>（３）</w:t>
            </w:r>
            <w:r w:rsidR="00277580">
              <w:rPr>
                <w:rFonts w:hint="eastAsia"/>
              </w:rPr>
              <w:t>新型コロナウイルス感染症の検査で陽性にな</w:t>
            </w:r>
            <w:r>
              <w:rPr>
                <w:rFonts w:hint="eastAsia"/>
              </w:rPr>
              <w:t>った</w:t>
            </w:r>
            <w:r w:rsidR="00277580">
              <w:rPr>
                <w:rFonts w:hint="eastAsia"/>
              </w:rPr>
              <w:t>人と接触したため、今後の対応に</w:t>
            </w:r>
            <w:r>
              <w:rPr>
                <w:rFonts w:hint="eastAsia"/>
              </w:rPr>
              <w:t>ついて、どうしたら</w:t>
            </w:r>
            <w:r w:rsidR="00E1021E">
              <w:rPr>
                <w:rFonts w:hint="eastAsia"/>
              </w:rPr>
              <w:t>よい</w:t>
            </w:r>
            <w:r>
              <w:rPr>
                <w:rFonts w:hint="eastAsia"/>
              </w:rPr>
              <w:t>のか</w:t>
            </w:r>
            <w:r w:rsidR="00277580">
              <w:rPr>
                <w:rFonts w:hint="eastAsia"/>
              </w:rPr>
              <w:t>知</w:t>
            </w:r>
            <w:r>
              <w:rPr>
                <w:rFonts w:hint="eastAsia"/>
              </w:rPr>
              <w:t>りたい。</w:t>
            </w:r>
          </w:p>
        </w:tc>
      </w:tr>
      <w:tr w:rsidR="00330BA7" w:rsidTr="00AA2F8E">
        <w:trPr>
          <w:trHeight w:val="2968"/>
          <w:jc w:val="center"/>
        </w:trPr>
        <w:tc>
          <w:tcPr>
            <w:tcW w:w="1050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0BA7" w:rsidRDefault="00330BA7" w:rsidP="004A66E8">
            <w:pPr>
              <w:spacing w:line="460" w:lineRule="exact"/>
            </w:pPr>
            <w:r>
              <w:rPr>
                <w:rFonts w:hint="eastAsia"/>
              </w:rPr>
              <w:t xml:space="preserve">３　</w:t>
            </w:r>
            <w:bookmarkStart w:id="0" w:name="_GoBack"/>
            <w:bookmarkEnd w:id="0"/>
            <w:r w:rsidR="00277580">
              <w:rPr>
                <w:rFonts w:hint="eastAsia"/>
              </w:rPr>
              <w:t>上記の２以外に、相談したいことがあれば、具体的に書いてください</w:t>
            </w:r>
            <w:r>
              <w:rPr>
                <w:rFonts w:hint="eastAsia"/>
              </w:rPr>
              <w:t>。</w:t>
            </w:r>
          </w:p>
          <w:p w:rsidR="00330BA7" w:rsidRPr="00C02C23" w:rsidRDefault="00330BA7" w:rsidP="00167F0D">
            <w:pPr>
              <w:spacing w:line="380" w:lineRule="exact"/>
            </w:pPr>
          </w:p>
          <w:p w:rsidR="00330BA7" w:rsidRPr="004A66E8" w:rsidRDefault="00330BA7" w:rsidP="00167F0D">
            <w:pPr>
              <w:spacing w:line="380" w:lineRule="exact"/>
            </w:pPr>
          </w:p>
        </w:tc>
      </w:tr>
    </w:tbl>
    <w:p w:rsidR="001455E5" w:rsidRDefault="001455E5" w:rsidP="00170121">
      <w:pPr>
        <w:spacing w:line="40" w:lineRule="exact"/>
      </w:pPr>
    </w:p>
    <w:sectPr w:rsidR="001455E5" w:rsidSect="00AE03FD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634" w:rsidRDefault="007B5634" w:rsidP="002E3A55">
      <w:r>
        <w:separator/>
      </w:r>
    </w:p>
  </w:endnote>
  <w:endnote w:type="continuationSeparator" w:id="0">
    <w:p w:rsidR="007B5634" w:rsidRDefault="007B5634" w:rsidP="002E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634" w:rsidRDefault="007B5634" w:rsidP="002E3A55">
      <w:r>
        <w:separator/>
      </w:r>
    </w:p>
  </w:footnote>
  <w:footnote w:type="continuationSeparator" w:id="0">
    <w:p w:rsidR="007B5634" w:rsidRDefault="007B5634" w:rsidP="002E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E5"/>
    <w:rsid w:val="00012357"/>
    <w:rsid w:val="001455E5"/>
    <w:rsid w:val="00167F0D"/>
    <w:rsid w:val="00170121"/>
    <w:rsid w:val="001B79A2"/>
    <w:rsid w:val="001E6540"/>
    <w:rsid w:val="002427D7"/>
    <w:rsid w:val="00263A5E"/>
    <w:rsid w:val="00270F38"/>
    <w:rsid w:val="00277580"/>
    <w:rsid w:val="0028539E"/>
    <w:rsid w:val="002E3A55"/>
    <w:rsid w:val="002E438C"/>
    <w:rsid w:val="003164CE"/>
    <w:rsid w:val="00330BA7"/>
    <w:rsid w:val="003342D3"/>
    <w:rsid w:val="00383215"/>
    <w:rsid w:val="003C7FAD"/>
    <w:rsid w:val="00430CFB"/>
    <w:rsid w:val="004A66E8"/>
    <w:rsid w:val="004B5237"/>
    <w:rsid w:val="004D651C"/>
    <w:rsid w:val="00507B05"/>
    <w:rsid w:val="005162E1"/>
    <w:rsid w:val="005210D2"/>
    <w:rsid w:val="00527284"/>
    <w:rsid w:val="00545325"/>
    <w:rsid w:val="00547B1E"/>
    <w:rsid w:val="00573DC3"/>
    <w:rsid w:val="006024BE"/>
    <w:rsid w:val="0062589A"/>
    <w:rsid w:val="00626672"/>
    <w:rsid w:val="006853C4"/>
    <w:rsid w:val="006C203E"/>
    <w:rsid w:val="006C3768"/>
    <w:rsid w:val="0074033F"/>
    <w:rsid w:val="00750797"/>
    <w:rsid w:val="007552BD"/>
    <w:rsid w:val="007634BA"/>
    <w:rsid w:val="00792078"/>
    <w:rsid w:val="00793CB8"/>
    <w:rsid w:val="00797563"/>
    <w:rsid w:val="007B5634"/>
    <w:rsid w:val="008D368A"/>
    <w:rsid w:val="00970E09"/>
    <w:rsid w:val="00990740"/>
    <w:rsid w:val="009C7368"/>
    <w:rsid w:val="00A200D9"/>
    <w:rsid w:val="00A258C5"/>
    <w:rsid w:val="00A424DE"/>
    <w:rsid w:val="00A77350"/>
    <w:rsid w:val="00A81B03"/>
    <w:rsid w:val="00AA1463"/>
    <w:rsid w:val="00AD701A"/>
    <w:rsid w:val="00AE03FD"/>
    <w:rsid w:val="00AF4B61"/>
    <w:rsid w:val="00B113AD"/>
    <w:rsid w:val="00B15FBC"/>
    <w:rsid w:val="00BA2A95"/>
    <w:rsid w:val="00C00A66"/>
    <w:rsid w:val="00C02C23"/>
    <w:rsid w:val="00C10C2D"/>
    <w:rsid w:val="00C34B69"/>
    <w:rsid w:val="00C3724B"/>
    <w:rsid w:val="00C45464"/>
    <w:rsid w:val="00C82948"/>
    <w:rsid w:val="00CB4829"/>
    <w:rsid w:val="00CD5E5E"/>
    <w:rsid w:val="00DE14B2"/>
    <w:rsid w:val="00E1021E"/>
    <w:rsid w:val="00E546BB"/>
    <w:rsid w:val="00EA1D9B"/>
    <w:rsid w:val="00EA4F1A"/>
    <w:rsid w:val="00F15775"/>
    <w:rsid w:val="00F368F7"/>
    <w:rsid w:val="00F6440F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8105099-E0A0-468E-9335-52CA5FB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B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3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3A55"/>
  </w:style>
  <w:style w:type="paragraph" w:styleId="a8">
    <w:name w:val="footer"/>
    <w:basedOn w:val="a"/>
    <w:link w:val="a9"/>
    <w:uiPriority w:val="99"/>
    <w:unhideWhenUsed/>
    <w:rsid w:val="002E3A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EC4A-F7D9-4BA9-A4ED-CA6BE608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千尋</dc:creator>
  <cp:keywords/>
  <dc:description/>
  <cp:lastModifiedBy>升本　尭生</cp:lastModifiedBy>
  <cp:revision>3</cp:revision>
  <cp:lastPrinted>2023-05-02T01:02:00Z</cp:lastPrinted>
  <dcterms:created xsi:type="dcterms:W3CDTF">2023-05-08T07:09:00Z</dcterms:created>
  <dcterms:modified xsi:type="dcterms:W3CDTF">2023-05-08T07:13:00Z</dcterms:modified>
</cp:coreProperties>
</file>